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23539" w14:textId="77777777" w:rsidR="008D107D" w:rsidRPr="00D42568" w:rsidRDefault="008D107D" w:rsidP="004C16D4">
      <w:pPr>
        <w:pStyle w:val="Paragraph"/>
        <w:rPr>
          <w:rFonts w:ascii="Calibri" w:hAnsi="Calibri"/>
          <w:szCs w:val="22"/>
        </w:rPr>
      </w:pPr>
      <w:bookmarkStart w:id="0" w:name="_Hlk11926617"/>
      <w:r w:rsidRPr="00D42568">
        <w:rPr>
          <w:rFonts w:ascii="Calibri" w:hAnsi="Calibri"/>
          <w:szCs w:val="22"/>
        </w:rPr>
        <w:t xml:space="preserve">The Shanly Group is comprised of Sorbon Homes Limited, Shanly Homes Limited, Sorbon Estates Limited, Sorbon Investments Limited, Shanly Partnership Homes Limited and all associated, subsidiary, holding, related or connected companies, so when we mention the Shanly Group, "we", "us" or "our" in this </w:t>
      </w:r>
      <w:r w:rsidR="00060C04" w:rsidRPr="00455C00">
        <w:rPr>
          <w:rFonts w:ascii="Calibri" w:hAnsi="Calibri"/>
          <w:szCs w:val="22"/>
        </w:rPr>
        <w:t>form</w:t>
      </w:r>
      <w:r w:rsidRPr="00D42568">
        <w:rPr>
          <w:rFonts w:ascii="Calibri" w:hAnsi="Calibri"/>
          <w:szCs w:val="22"/>
        </w:rPr>
        <w:t>, we are referring to the relevant company or companies in the Shanly Group responsible for processing your data</w:t>
      </w:r>
      <w:r w:rsidR="00060C04" w:rsidRPr="00455C00">
        <w:rPr>
          <w:rFonts w:ascii="Calibri" w:hAnsi="Calibri"/>
          <w:szCs w:val="22"/>
        </w:rPr>
        <w:t>.</w:t>
      </w:r>
    </w:p>
    <w:bookmarkEnd w:id="0"/>
    <w:p w14:paraId="47E0CF95" w14:textId="7E8DA5DA" w:rsidR="004C16D4" w:rsidRPr="00D42568" w:rsidRDefault="004C16D4" w:rsidP="004C16D4">
      <w:pPr>
        <w:pStyle w:val="Paragraph"/>
        <w:rPr>
          <w:rFonts w:ascii="Calibri" w:hAnsi="Calibri"/>
          <w:szCs w:val="22"/>
        </w:rPr>
      </w:pPr>
      <w:r w:rsidRPr="00D42568">
        <w:rPr>
          <w:rFonts w:ascii="Calibri" w:hAnsi="Calibri"/>
          <w:szCs w:val="22"/>
        </w:rPr>
        <w:t>Article 15 of the General Data Protection Regulation (</w:t>
      </w:r>
      <w:r w:rsidRPr="00D42568">
        <w:rPr>
          <w:rFonts w:ascii="Calibri" w:hAnsi="Calibri"/>
          <w:i/>
          <w:szCs w:val="22"/>
        </w:rPr>
        <w:t>(EU) 2016/679</w:t>
      </w:r>
      <w:r w:rsidRPr="00D42568">
        <w:rPr>
          <w:rFonts w:ascii="Calibri" w:hAnsi="Calibri"/>
          <w:szCs w:val="22"/>
        </w:rPr>
        <w:t>) (GDPR)</w:t>
      </w:r>
      <w:r w:rsidR="00CF0282" w:rsidRPr="00D42568">
        <w:rPr>
          <w:rFonts w:ascii="Calibri" w:hAnsi="Calibri"/>
          <w:szCs w:val="22"/>
        </w:rPr>
        <w:t xml:space="preserve"> </w:t>
      </w:r>
      <w:r w:rsidRPr="00D42568">
        <w:rPr>
          <w:rFonts w:ascii="Calibri" w:hAnsi="Calibri"/>
          <w:szCs w:val="22"/>
        </w:rPr>
        <w:t>grants you the right to access your personal data held by</w:t>
      </w:r>
      <w:r w:rsidR="008D107D" w:rsidRPr="00D42568">
        <w:rPr>
          <w:rFonts w:ascii="Calibri" w:hAnsi="Calibri"/>
          <w:szCs w:val="22"/>
        </w:rPr>
        <w:t xml:space="preserve"> us</w:t>
      </w:r>
      <w:r w:rsidRPr="00D42568">
        <w:rPr>
          <w:rFonts w:ascii="Calibri" w:hAnsi="Calibri"/>
          <w:szCs w:val="22"/>
        </w:rPr>
        <w:t xml:space="preserve"> , including the right to obtain confirmation that we process your personal data, receive certain information about the processing of your personal data and obtain a copy of the personal data we process. In order for us to respond to your request, we ask that you submit this request electronically via email </w:t>
      </w:r>
      <w:r w:rsidR="008D107D" w:rsidRPr="00D42568">
        <w:rPr>
          <w:rFonts w:ascii="Calibri" w:hAnsi="Calibri"/>
          <w:szCs w:val="22"/>
        </w:rPr>
        <w:t xml:space="preserve">to </w:t>
      </w:r>
      <w:hyperlink r:id="rId11" w:history="1">
        <w:r w:rsidR="008D107D" w:rsidRPr="00D42568">
          <w:rPr>
            <w:rStyle w:val="Hyperlink"/>
            <w:rFonts w:ascii="Calibri" w:eastAsia="Arial Unicode MS" w:hAnsi="Calibri"/>
            <w:szCs w:val="22"/>
          </w:rPr>
          <w:t>dataprivacy@shanlygroup.com</w:t>
        </w:r>
      </w:hyperlink>
      <w:r w:rsidR="00CF0282" w:rsidRPr="00D42568">
        <w:rPr>
          <w:rFonts w:ascii="Calibri" w:hAnsi="Calibri"/>
          <w:color w:val="4472C4"/>
          <w:szCs w:val="22"/>
        </w:rPr>
        <w:t>.</w:t>
      </w:r>
    </w:p>
    <w:p w14:paraId="168854FB" w14:textId="77777777" w:rsidR="008D107D" w:rsidRPr="00D42568" w:rsidRDefault="004C16D4" w:rsidP="004C16D4">
      <w:pPr>
        <w:pStyle w:val="Paragraph"/>
        <w:rPr>
          <w:rFonts w:ascii="Calibri" w:hAnsi="Calibri"/>
          <w:szCs w:val="22"/>
        </w:rPr>
      </w:pPr>
      <w:r w:rsidRPr="00D42568">
        <w:rPr>
          <w:rFonts w:ascii="Calibri" w:hAnsi="Calibri"/>
          <w:szCs w:val="22"/>
        </w:rPr>
        <w:t xml:space="preserve">We expect to respond to your request within one month of receipt of a fully completed form and proof of identity. </w:t>
      </w:r>
    </w:p>
    <w:p w14:paraId="0730F076" w14:textId="77777777" w:rsidR="004C16D4" w:rsidRPr="00D42568" w:rsidRDefault="004C16D4" w:rsidP="004C16D4">
      <w:pPr>
        <w:pStyle w:val="Paragraph"/>
        <w:rPr>
          <w:rFonts w:ascii="Calibri" w:hAnsi="Calibri"/>
          <w:szCs w:val="22"/>
        </w:rPr>
      </w:pPr>
      <w:r w:rsidRPr="00D42568">
        <w:rPr>
          <w:rFonts w:ascii="Calibri" w:hAnsi="Calibri"/>
          <w:szCs w:val="22"/>
        </w:rPr>
        <w:t>You do not have to use this form but using this form should make it easier for you to make sure you have provided us with all relevant information, and for us to process your request.</w:t>
      </w:r>
    </w:p>
    <w:p w14:paraId="017A0992" w14:textId="744FDD54" w:rsidR="004C16D4" w:rsidRPr="00D42568" w:rsidRDefault="004C16D4" w:rsidP="00D42568">
      <w:pPr>
        <w:pStyle w:val="Paragraph"/>
        <w:rPr>
          <w:rFonts w:ascii="Calibri" w:hAnsi="Calibri"/>
          <w:szCs w:val="22"/>
        </w:rPr>
      </w:pPr>
      <w:r w:rsidRPr="00D42568">
        <w:rPr>
          <w:rFonts w:ascii="Calibri" w:hAnsi="Calibri"/>
          <w:szCs w:val="22"/>
        </w:rPr>
        <w:t>In addition to exercising your access right, you have the right to</w:t>
      </w:r>
      <w:r w:rsidR="008D107D" w:rsidRPr="00D42568">
        <w:rPr>
          <w:rFonts w:ascii="Calibri" w:hAnsi="Calibri"/>
          <w:szCs w:val="22"/>
        </w:rPr>
        <w:t xml:space="preserve"> r</w:t>
      </w:r>
      <w:r w:rsidRPr="00D42568">
        <w:rPr>
          <w:rFonts w:ascii="Calibri" w:hAnsi="Calibri"/>
          <w:szCs w:val="22"/>
        </w:rPr>
        <w:t>equest correction or erasure of your personal data</w:t>
      </w:r>
      <w:r w:rsidR="008D107D" w:rsidRPr="00D42568">
        <w:rPr>
          <w:rFonts w:ascii="Calibri" w:hAnsi="Calibri"/>
          <w:szCs w:val="22"/>
        </w:rPr>
        <w:t>; r</w:t>
      </w:r>
      <w:r w:rsidRPr="00D42568">
        <w:rPr>
          <w:rFonts w:ascii="Calibri" w:hAnsi="Calibri"/>
          <w:szCs w:val="22"/>
        </w:rPr>
        <w:t>estrict or object to certain types of data processing</w:t>
      </w:r>
      <w:r w:rsidR="008D107D" w:rsidRPr="00D42568">
        <w:rPr>
          <w:rFonts w:ascii="Calibri" w:hAnsi="Calibri"/>
          <w:szCs w:val="22"/>
        </w:rPr>
        <w:t>; and m</w:t>
      </w:r>
      <w:r w:rsidRPr="00D42568">
        <w:rPr>
          <w:rFonts w:ascii="Calibri" w:hAnsi="Calibri"/>
          <w:szCs w:val="22"/>
        </w:rPr>
        <w:t xml:space="preserve">ake a complaint with the local data protection authority (see </w:t>
      </w:r>
      <w:hyperlink r:id="rId12" w:history="1">
        <w:r w:rsidR="008D107D" w:rsidRPr="00D42568">
          <w:rPr>
            <w:rStyle w:val="Hyperlink"/>
            <w:rFonts w:ascii="Calibri" w:eastAsia="Arial Unicode MS" w:hAnsi="Calibri"/>
            <w:szCs w:val="22"/>
          </w:rPr>
          <w:t>www.ico.org.uk</w:t>
        </w:r>
      </w:hyperlink>
      <w:r w:rsidR="008D107D" w:rsidRPr="00D42568">
        <w:rPr>
          <w:rFonts w:ascii="Calibri" w:hAnsi="Calibri"/>
          <w:szCs w:val="22"/>
        </w:rPr>
        <w:t xml:space="preserve"> </w:t>
      </w:r>
      <w:r w:rsidRPr="00D42568">
        <w:rPr>
          <w:rFonts w:ascii="Calibri" w:hAnsi="Calibri"/>
          <w:szCs w:val="22"/>
        </w:rPr>
        <w:t>).</w:t>
      </w:r>
    </w:p>
    <w:p w14:paraId="41CDE7C0" w14:textId="368F351B" w:rsidR="004C16D4" w:rsidRPr="002245D4" w:rsidRDefault="004C16D4" w:rsidP="00D42568">
      <w:pPr>
        <w:pStyle w:val="TitleClause"/>
        <w:numPr>
          <w:ilvl w:val="0"/>
          <w:numId w:val="0"/>
        </w:numPr>
        <w:ind w:left="720" w:hanging="720"/>
        <w:rPr>
          <w:rFonts w:ascii="Calibri" w:hAnsi="Calibri"/>
          <w:sz w:val="24"/>
          <w:szCs w:val="24"/>
        </w:rPr>
      </w:pPr>
      <w:r w:rsidRPr="002245D4">
        <w:rPr>
          <w:rFonts w:ascii="Calibri" w:hAnsi="Calibri"/>
          <w:sz w:val="24"/>
          <w:szCs w:val="24"/>
        </w:rPr>
        <w:fldChar w:fldCharType="begin"/>
      </w:r>
      <w:r w:rsidRPr="002245D4">
        <w:rPr>
          <w:rFonts w:ascii="Calibri" w:hAnsi="Calibri"/>
          <w:sz w:val="24"/>
          <w:szCs w:val="24"/>
        </w:rPr>
        <w:instrText>TC "1. Requester name (data subject) and contact information" \l 1</w:instrText>
      </w:r>
      <w:r w:rsidRPr="002245D4">
        <w:rPr>
          <w:rFonts w:ascii="Calibri" w:hAnsi="Calibri"/>
          <w:sz w:val="24"/>
          <w:szCs w:val="24"/>
        </w:rPr>
        <w:fldChar w:fldCharType="end"/>
      </w:r>
      <w:bookmarkStart w:id="1" w:name="a611435"/>
      <w:bookmarkStart w:id="2" w:name="_Toc11918697"/>
      <w:r w:rsidR="000E41D8" w:rsidRPr="002245D4">
        <w:rPr>
          <w:rFonts w:ascii="Calibri" w:hAnsi="Calibri"/>
          <w:sz w:val="24"/>
          <w:szCs w:val="24"/>
        </w:rPr>
        <w:t>Information about you</w:t>
      </w:r>
      <w:bookmarkEnd w:id="1"/>
      <w:bookmarkEnd w:id="2"/>
    </w:p>
    <w:p w14:paraId="1340960F" w14:textId="5A7F886F" w:rsidR="004C16D4" w:rsidRPr="00D42568" w:rsidRDefault="004C16D4" w:rsidP="00CF0282">
      <w:pPr>
        <w:pStyle w:val="NoNumUntitledsubclause1"/>
        <w:spacing w:line="240" w:lineRule="auto"/>
        <w:ind w:left="0"/>
        <w:rPr>
          <w:rFonts w:ascii="Calibri" w:hAnsi="Calibri"/>
          <w:szCs w:val="22"/>
        </w:rPr>
      </w:pPr>
      <w:bookmarkStart w:id="3" w:name="a681070"/>
      <w:r w:rsidRPr="00D42568">
        <w:rPr>
          <w:rFonts w:ascii="Calibri" w:hAnsi="Calibri"/>
          <w:szCs w:val="22"/>
        </w:rPr>
        <w:t xml:space="preserve">Please provide </w:t>
      </w:r>
      <w:r w:rsidR="008D107D" w:rsidRPr="00D42568">
        <w:rPr>
          <w:rFonts w:ascii="Calibri" w:hAnsi="Calibri"/>
          <w:szCs w:val="22"/>
        </w:rPr>
        <w:t>the</w:t>
      </w:r>
      <w:r w:rsidRPr="00D42568">
        <w:rPr>
          <w:rFonts w:ascii="Calibri" w:hAnsi="Calibri"/>
          <w:szCs w:val="22"/>
        </w:rPr>
        <w:t xml:space="preserve"> information</w:t>
      </w:r>
      <w:r w:rsidR="008D107D" w:rsidRPr="00D42568">
        <w:rPr>
          <w:rFonts w:ascii="Calibri" w:hAnsi="Calibri"/>
          <w:szCs w:val="22"/>
        </w:rPr>
        <w:t xml:space="preserve"> set out in the table</w:t>
      </w:r>
      <w:r w:rsidRPr="00D42568">
        <w:rPr>
          <w:rFonts w:ascii="Calibri" w:hAnsi="Calibri"/>
          <w:szCs w:val="22"/>
        </w:rPr>
        <w:t xml:space="preserve"> below. </w:t>
      </w:r>
      <w:bookmarkEnd w:id="3"/>
    </w:p>
    <w:p w14:paraId="2FC96C35" w14:textId="77777777" w:rsidR="004C16D4" w:rsidRPr="00D42568" w:rsidRDefault="004C16D4" w:rsidP="00CF0282">
      <w:pPr>
        <w:pStyle w:val="NoNumUntitledsubclause1"/>
        <w:spacing w:line="240" w:lineRule="auto"/>
        <w:ind w:left="0"/>
        <w:rPr>
          <w:rFonts w:ascii="Calibri" w:hAnsi="Calibri"/>
          <w:szCs w:val="22"/>
        </w:rPr>
      </w:pPr>
      <w:bookmarkStart w:id="4" w:name="a199853"/>
      <w:r w:rsidRPr="00D42568">
        <w:rPr>
          <w:rFonts w:ascii="Calibri" w:hAnsi="Calibri"/>
          <w:szCs w:val="22"/>
        </w:rPr>
        <w:t>We will only use the information you provide on this form to identify you and the personal data you are requesting access to, to respond to your request and to keep a record of your request and our response.</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615"/>
      </w:tblGrid>
      <w:tr w:rsidR="004C16D4" w:rsidRPr="00D42568" w14:paraId="26B31550" w14:textId="77777777" w:rsidTr="00D42568">
        <w:tc>
          <w:tcPr>
            <w:tcW w:w="1565" w:type="pct"/>
            <w:tcBorders>
              <w:top w:val="single" w:sz="4" w:space="0" w:color="auto"/>
              <w:left w:val="single" w:sz="4" w:space="0" w:color="auto"/>
              <w:bottom w:val="single" w:sz="4" w:space="0" w:color="auto"/>
              <w:right w:val="single" w:sz="4" w:space="0" w:color="auto"/>
            </w:tcBorders>
            <w:shd w:val="clear" w:color="auto" w:fill="F2F2F2"/>
          </w:tcPr>
          <w:p w14:paraId="5D48EDEA" w14:textId="57E64EE8" w:rsidR="004C16D4" w:rsidRPr="00D42568" w:rsidRDefault="000E41D8" w:rsidP="004C16D4">
            <w:pPr>
              <w:pStyle w:val="Paragraph"/>
              <w:rPr>
                <w:rFonts w:ascii="Calibri" w:hAnsi="Calibri"/>
                <w:b/>
                <w:szCs w:val="22"/>
              </w:rPr>
            </w:pPr>
            <w:r w:rsidRPr="00D42568">
              <w:rPr>
                <w:rStyle w:val="ParagraphChar"/>
                <w:rFonts w:ascii="Calibri" w:hAnsi="Calibri"/>
                <w:b/>
                <w:szCs w:val="22"/>
              </w:rPr>
              <w:t>Your f</w:t>
            </w:r>
            <w:r w:rsidR="004C16D4" w:rsidRPr="00D42568">
              <w:rPr>
                <w:rStyle w:val="ParagraphChar"/>
                <w:rFonts w:ascii="Calibri" w:hAnsi="Calibri"/>
                <w:b/>
                <w:szCs w:val="22"/>
              </w:rPr>
              <w:t>irst and last name:</w:t>
            </w:r>
          </w:p>
        </w:tc>
        <w:tc>
          <w:tcPr>
            <w:tcW w:w="3435" w:type="pct"/>
            <w:tcBorders>
              <w:top w:val="single" w:sz="4" w:space="0" w:color="auto"/>
              <w:left w:val="single" w:sz="4" w:space="0" w:color="auto"/>
              <w:bottom w:val="single" w:sz="4" w:space="0" w:color="auto"/>
              <w:right w:val="single" w:sz="4" w:space="0" w:color="auto"/>
            </w:tcBorders>
            <w:shd w:val="clear" w:color="auto" w:fill="auto"/>
          </w:tcPr>
          <w:p w14:paraId="51DC20D8" w14:textId="4358ED01" w:rsidR="004C16D4" w:rsidRPr="00D42568" w:rsidRDefault="001F498E" w:rsidP="004C16D4">
            <w:pPr>
              <w:pStyle w:val="Paragraph"/>
              <w:rPr>
                <w:rFonts w:ascii="Calibri" w:hAnsi="Calibri"/>
                <w:szCs w:val="22"/>
              </w:rPr>
            </w:pPr>
            <w:r>
              <w:rPr>
                <w:rFonts w:ascii="Calibri" w:hAnsi="Calibri"/>
                <w:szCs w:val="22"/>
              </w:rPr>
              <w:fldChar w:fldCharType="begin">
                <w:ffData>
                  <w:name w:val="Text1"/>
                  <w:enabled/>
                  <w:calcOnExit w:val="0"/>
                  <w:textInput>
                    <w:maxLength w:val="80"/>
                  </w:textInput>
                </w:ffData>
              </w:fldChar>
            </w:r>
            <w:bookmarkStart w:id="5" w:name="Text1"/>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5"/>
          </w:p>
          <w:p w14:paraId="04E4DB75" w14:textId="77777777" w:rsidR="00792FAC" w:rsidRPr="00D42568" w:rsidRDefault="00792FAC" w:rsidP="004C16D4">
            <w:pPr>
              <w:pStyle w:val="Paragraph"/>
              <w:rPr>
                <w:rFonts w:ascii="Calibri" w:hAnsi="Calibri"/>
                <w:szCs w:val="22"/>
              </w:rPr>
            </w:pPr>
          </w:p>
          <w:p w14:paraId="5AC3DAF0" w14:textId="77777777" w:rsidR="00792FAC" w:rsidRPr="00D42568" w:rsidRDefault="00792FAC" w:rsidP="004C16D4">
            <w:pPr>
              <w:pStyle w:val="Paragraph"/>
              <w:rPr>
                <w:rFonts w:ascii="Calibri" w:hAnsi="Calibri"/>
                <w:szCs w:val="22"/>
              </w:rPr>
            </w:pPr>
          </w:p>
        </w:tc>
      </w:tr>
      <w:tr w:rsidR="004C16D4" w:rsidRPr="00D42568" w14:paraId="7E88ABA7" w14:textId="77777777" w:rsidTr="00D42568">
        <w:tc>
          <w:tcPr>
            <w:tcW w:w="1565" w:type="pct"/>
            <w:tcBorders>
              <w:top w:val="single" w:sz="4" w:space="0" w:color="auto"/>
              <w:left w:val="single" w:sz="4" w:space="0" w:color="auto"/>
              <w:bottom w:val="single" w:sz="4" w:space="0" w:color="auto"/>
              <w:right w:val="single" w:sz="4" w:space="0" w:color="auto"/>
            </w:tcBorders>
            <w:shd w:val="clear" w:color="auto" w:fill="F2F2F2"/>
          </w:tcPr>
          <w:p w14:paraId="3F4555A9" w14:textId="77777777" w:rsidR="004C16D4" w:rsidRPr="00D42568" w:rsidRDefault="004C16D4" w:rsidP="004C16D4">
            <w:pPr>
              <w:pStyle w:val="Paragraph"/>
              <w:rPr>
                <w:rFonts w:ascii="Calibri" w:hAnsi="Calibri"/>
                <w:b/>
                <w:szCs w:val="22"/>
              </w:rPr>
            </w:pPr>
            <w:r w:rsidRPr="00D42568">
              <w:rPr>
                <w:rFonts w:ascii="Calibri" w:hAnsi="Calibri"/>
                <w:b/>
                <w:szCs w:val="22"/>
              </w:rPr>
              <w:t>Any other names that you have been known by (including nicknames and previous surnames):</w:t>
            </w:r>
          </w:p>
        </w:tc>
        <w:tc>
          <w:tcPr>
            <w:tcW w:w="3435" w:type="pct"/>
            <w:tcBorders>
              <w:top w:val="single" w:sz="4" w:space="0" w:color="auto"/>
              <w:left w:val="single" w:sz="4" w:space="0" w:color="auto"/>
              <w:bottom w:val="single" w:sz="4" w:space="0" w:color="auto"/>
              <w:right w:val="single" w:sz="4" w:space="0" w:color="auto"/>
            </w:tcBorders>
            <w:shd w:val="clear" w:color="auto" w:fill="auto"/>
          </w:tcPr>
          <w:p w14:paraId="61F405B1" w14:textId="600C22AF" w:rsidR="004C16D4" w:rsidRPr="00D42568" w:rsidRDefault="00D42568" w:rsidP="004C16D4">
            <w:pPr>
              <w:pStyle w:val="Paragraph"/>
              <w:rPr>
                <w:rFonts w:ascii="Calibri" w:hAnsi="Calibri"/>
                <w:szCs w:val="22"/>
              </w:rPr>
            </w:pPr>
            <w:r>
              <w:rPr>
                <w:rFonts w:ascii="Calibri" w:hAnsi="Calibri"/>
                <w:szCs w:val="22"/>
              </w:rPr>
              <w:fldChar w:fldCharType="begin">
                <w:ffData>
                  <w:name w:val="Text2"/>
                  <w:enabled/>
                  <w:calcOnExit w:val="0"/>
                  <w:textInput/>
                </w:ffData>
              </w:fldChar>
            </w:r>
            <w:bookmarkStart w:id="6" w:name="Text2"/>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6"/>
          </w:p>
          <w:p w14:paraId="698B3436" w14:textId="77777777" w:rsidR="00792FAC" w:rsidRPr="00D42568" w:rsidRDefault="00792FAC" w:rsidP="004C16D4">
            <w:pPr>
              <w:pStyle w:val="Paragraph"/>
              <w:rPr>
                <w:rFonts w:ascii="Calibri" w:hAnsi="Calibri"/>
                <w:szCs w:val="22"/>
              </w:rPr>
            </w:pPr>
          </w:p>
          <w:p w14:paraId="1C5EDE73" w14:textId="77777777" w:rsidR="00792FAC" w:rsidRPr="00D42568" w:rsidRDefault="00792FAC" w:rsidP="004C16D4">
            <w:pPr>
              <w:pStyle w:val="Paragraph"/>
              <w:rPr>
                <w:rFonts w:ascii="Calibri" w:hAnsi="Calibri"/>
                <w:szCs w:val="22"/>
              </w:rPr>
            </w:pPr>
          </w:p>
        </w:tc>
      </w:tr>
      <w:tr w:rsidR="004C16D4" w:rsidRPr="00D42568" w14:paraId="63A05A1A" w14:textId="77777777" w:rsidTr="00D42568">
        <w:tc>
          <w:tcPr>
            <w:tcW w:w="1565" w:type="pct"/>
            <w:tcBorders>
              <w:top w:val="single" w:sz="4" w:space="0" w:color="auto"/>
              <w:left w:val="single" w:sz="4" w:space="0" w:color="auto"/>
              <w:bottom w:val="single" w:sz="4" w:space="0" w:color="auto"/>
              <w:right w:val="single" w:sz="4" w:space="0" w:color="auto"/>
            </w:tcBorders>
            <w:shd w:val="clear" w:color="auto" w:fill="F2F2F2"/>
          </w:tcPr>
          <w:p w14:paraId="5C2E299E" w14:textId="396E0CEC" w:rsidR="004C16D4" w:rsidRPr="00D42568" w:rsidRDefault="008D107D" w:rsidP="004C16D4">
            <w:pPr>
              <w:pStyle w:val="Paragraph"/>
              <w:rPr>
                <w:rFonts w:ascii="Calibri" w:hAnsi="Calibri"/>
                <w:b/>
                <w:szCs w:val="22"/>
              </w:rPr>
            </w:pPr>
            <w:r w:rsidRPr="00D42568">
              <w:rPr>
                <w:rFonts w:ascii="Calibri" w:hAnsi="Calibri"/>
                <w:b/>
                <w:szCs w:val="22"/>
              </w:rPr>
              <w:t xml:space="preserve">Your primary correspondence </w:t>
            </w:r>
            <w:r w:rsidR="004C16D4" w:rsidRPr="00D42568">
              <w:rPr>
                <w:rFonts w:ascii="Calibri" w:hAnsi="Calibri"/>
                <w:b/>
                <w:szCs w:val="22"/>
              </w:rPr>
              <w:t>address</w:t>
            </w:r>
            <w:r w:rsidRPr="00D42568">
              <w:rPr>
                <w:rFonts w:ascii="Calibri" w:hAnsi="Calibri"/>
                <w:b/>
                <w:szCs w:val="22"/>
              </w:rPr>
              <w:t xml:space="preserve"> (including the postcode)</w:t>
            </w:r>
            <w:r w:rsidR="004C16D4" w:rsidRPr="00D42568">
              <w:rPr>
                <w:rFonts w:ascii="Calibri" w:hAnsi="Calibri"/>
                <w:b/>
                <w:szCs w:val="22"/>
              </w:rPr>
              <w:t>:</w:t>
            </w:r>
          </w:p>
        </w:tc>
        <w:tc>
          <w:tcPr>
            <w:tcW w:w="3435" w:type="pct"/>
            <w:tcBorders>
              <w:top w:val="single" w:sz="4" w:space="0" w:color="auto"/>
              <w:left w:val="single" w:sz="4" w:space="0" w:color="auto"/>
              <w:bottom w:val="single" w:sz="4" w:space="0" w:color="auto"/>
              <w:right w:val="single" w:sz="4" w:space="0" w:color="auto"/>
            </w:tcBorders>
            <w:shd w:val="clear" w:color="auto" w:fill="auto"/>
          </w:tcPr>
          <w:p w14:paraId="71FF674A" w14:textId="525B9D74" w:rsidR="004C16D4" w:rsidRPr="00D42568" w:rsidRDefault="00D42568" w:rsidP="004C16D4">
            <w:pPr>
              <w:pStyle w:val="Paragraph"/>
              <w:rPr>
                <w:rFonts w:ascii="Calibri" w:hAnsi="Calibri"/>
                <w:szCs w:val="22"/>
              </w:rPr>
            </w:pPr>
            <w:r>
              <w:rPr>
                <w:rFonts w:ascii="Calibri" w:hAnsi="Calibri"/>
                <w:szCs w:val="22"/>
              </w:rPr>
              <w:fldChar w:fldCharType="begin">
                <w:ffData>
                  <w:name w:val="Text3"/>
                  <w:enabled/>
                  <w:calcOnExit w:val="0"/>
                  <w:textInput/>
                </w:ffData>
              </w:fldChar>
            </w:r>
            <w:bookmarkStart w:id="7" w:name="Text3"/>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7"/>
          </w:p>
          <w:p w14:paraId="6E2A7A5D" w14:textId="77777777" w:rsidR="00792FAC" w:rsidRPr="00D42568" w:rsidRDefault="00792FAC" w:rsidP="004C16D4">
            <w:pPr>
              <w:pStyle w:val="Paragraph"/>
              <w:rPr>
                <w:rFonts w:ascii="Calibri" w:hAnsi="Calibri"/>
                <w:szCs w:val="22"/>
              </w:rPr>
            </w:pPr>
          </w:p>
          <w:p w14:paraId="6EA544FB" w14:textId="77777777" w:rsidR="00792FAC" w:rsidRPr="00D42568" w:rsidRDefault="00792FAC" w:rsidP="004C16D4">
            <w:pPr>
              <w:pStyle w:val="Paragraph"/>
              <w:rPr>
                <w:rFonts w:ascii="Calibri" w:hAnsi="Calibri"/>
                <w:szCs w:val="22"/>
              </w:rPr>
            </w:pPr>
          </w:p>
          <w:p w14:paraId="354E4BF2" w14:textId="77777777" w:rsidR="008D107D" w:rsidRDefault="008D107D" w:rsidP="004C16D4">
            <w:pPr>
              <w:pStyle w:val="Paragraph"/>
              <w:rPr>
                <w:rFonts w:ascii="Calibri" w:hAnsi="Calibri"/>
                <w:szCs w:val="22"/>
              </w:rPr>
            </w:pPr>
          </w:p>
          <w:p w14:paraId="4CB1FF6A" w14:textId="458909EB" w:rsidR="001F498E" w:rsidRPr="00D42568" w:rsidRDefault="001F498E" w:rsidP="004C16D4">
            <w:pPr>
              <w:pStyle w:val="Paragraph"/>
              <w:rPr>
                <w:rFonts w:ascii="Calibri" w:hAnsi="Calibri"/>
                <w:szCs w:val="22"/>
              </w:rPr>
            </w:pPr>
          </w:p>
        </w:tc>
      </w:tr>
      <w:tr w:rsidR="008D107D" w:rsidRPr="00D42568" w14:paraId="590197FB" w14:textId="77777777" w:rsidTr="00D42568">
        <w:tc>
          <w:tcPr>
            <w:tcW w:w="1565" w:type="pct"/>
            <w:tcBorders>
              <w:top w:val="single" w:sz="4" w:space="0" w:color="auto"/>
              <w:left w:val="single" w:sz="4" w:space="0" w:color="auto"/>
              <w:bottom w:val="single" w:sz="4" w:space="0" w:color="auto"/>
              <w:right w:val="single" w:sz="4" w:space="0" w:color="auto"/>
            </w:tcBorders>
            <w:shd w:val="clear" w:color="auto" w:fill="F2F2F2"/>
          </w:tcPr>
          <w:p w14:paraId="19AD740F" w14:textId="77777777" w:rsidR="008D107D" w:rsidRPr="00D42568" w:rsidRDefault="008D107D" w:rsidP="004C16D4">
            <w:pPr>
              <w:pStyle w:val="Paragraph"/>
              <w:rPr>
                <w:rFonts w:ascii="Calibri" w:hAnsi="Calibri"/>
                <w:b/>
                <w:szCs w:val="22"/>
              </w:rPr>
            </w:pPr>
            <w:r w:rsidRPr="00D42568">
              <w:rPr>
                <w:rFonts w:ascii="Calibri" w:hAnsi="Calibri"/>
                <w:b/>
                <w:szCs w:val="22"/>
              </w:rPr>
              <w:t xml:space="preserve">Where you own or occupy a property in one of our developments, please provide the full address of that property (including the postcode) </w:t>
            </w:r>
          </w:p>
        </w:tc>
        <w:tc>
          <w:tcPr>
            <w:tcW w:w="3435" w:type="pct"/>
            <w:tcBorders>
              <w:top w:val="single" w:sz="4" w:space="0" w:color="auto"/>
              <w:left w:val="single" w:sz="4" w:space="0" w:color="auto"/>
              <w:bottom w:val="single" w:sz="4" w:space="0" w:color="auto"/>
              <w:right w:val="single" w:sz="4" w:space="0" w:color="auto"/>
            </w:tcBorders>
            <w:shd w:val="clear" w:color="auto" w:fill="auto"/>
          </w:tcPr>
          <w:p w14:paraId="2E4A2A68" w14:textId="6F3440F2" w:rsidR="008D107D" w:rsidRPr="00D42568" w:rsidRDefault="00D42568" w:rsidP="004C16D4">
            <w:pPr>
              <w:pStyle w:val="Paragraph"/>
              <w:rPr>
                <w:rFonts w:ascii="Calibri" w:hAnsi="Calibri"/>
                <w:szCs w:val="22"/>
              </w:rPr>
            </w:pPr>
            <w:r>
              <w:rPr>
                <w:rFonts w:ascii="Calibri" w:hAnsi="Calibri"/>
                <w:szCs w:val="22"/>
              </w:rPr>
              <w:fldChar w:fldCharType="begin">
                <w:ffData>
                  <w:name w:val="Text4"/>
                  <w:enabled/>
                  <w:calcOnExit w:val="0"/>
                  <w:textInput/>
                </w:ffData>
              </w:fldChar>
            </w:r>
            <w:bookmarkStart w:id="8" w:name="Text4"/>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8"/>
          </w:p>
          <w:p w14:paraId="6E49B224" w14:textId="77777777" w:rsidR="000E41D8" w:rsidRPr="00D42568" w:rsidRDefault="000E41D8" w:rsidP="004C16D4">
            <w:pPr>
              <w:pStyle w:val="Paragraph"/>
              <w:rPr>
                <w:rFonts w:ascii="Calibri" w:hAnsi="Calibri"/>
                <w:szCs w:val="22"/>
              </w:rPr>
            </w:pPr>
          </w:p>
          <w:p w14:paraId="1C441188" w14:textId="77777777" w:rsidR="00792FAC" w:rsidRPr="00D42568" w:rsidRDefault="00792FAC" w:rsidP="004C16D4">
            <w:pPr>
              <w:pStyle w:val="Paragraph"/>
              <w:rPr>
                <w:rFonts w:ascii="Calibri" w:hAnsi="Calibri"/>
                <w:szCs w:val="22"/>
              </w:rPr>
            </w:pPr>
          </w:p>
          <w:p w14:paraId="7A614B05" w14:textId="77777777" w:rsidR="000E41D8" w:rsidRPr="00D42568" w:rsidRDefault="000E41D8" w:rsidP="004C16D4">
            <w:pPr>
              <w:pStyle w:val="Paragraph"/>
              <w:rPr>
                <w:rFonts w:ascii="Calibri" w:hAnsi="Calibri"/>
                <w:szCs w:val="22"/>
              </w:rPr>
            </w:pPr>
          </w:p>
          <w:p w14:paraId="0187FD00" w14:textId="77777777" w:rsidR="000E41D8" w:rsidRPr="00D42568" w:rsidRDefault="000E41D8" w:rsidP="004C16D4">
            <w:pPr>
              <w:pStyle w:val="Paragraph"/>
              <w:rPr>
                <w:rFonts w:ascii="Calibri" w:hAnsi="Calibri"/>
                <w:szCs w:val="22"/>
              </w:rPr>
            </w:pPr>
          </w:p>
        </w:tc>
      </w:tr>
      <w:tr w:rsidR="004C16D4" w:rsidRPr="00D42568" w14:paraId="41D79A08" w14:textId="77777777" w:rsidTr="00D42568">
        <w:tc>
          <w:tcPr>
            <w:tcW w:w="1565" w:type="pct"/>
            <w:tcBorders>
              <w:top w:val="single" w:sz="4" w:space="0" w:color="auto"/>
              <w:left w:val="single" w:sz="4" w:space="0" w:color="auto"/>
              <w:bottom w:val="single" w:sz="4" w:space="0" w:color="auto"/>
              <w:right w:val="single" w:sz="4" w:space="0" w:color="auto"/>
            </w:tcBorders>
            <w:shd w:val="clear" w:color="auto" w:fill="F2F2F2"/>
          </w:tcPr>
          <w:p w14:paraId="2D304DC1" w14:textId="4DF29020" w:rsidR="004C16D4" w:rsidRPr="00D42568" w:rsidRDefault="000E41D8" w:rsidP="004C16D4">
            <w:pPr>
              <w:pStyle w:val="Paragraph"/>
              <w:rPr>
                <w:rFonts w:ascii="Calibri" w:hAnsi="Calibri"/>
                <w:b/>
                <w:szCs w:val="22"/>
              </w:rPr>
            </w:pPr>
            <w:r w:rsidRPr="00D42568">
              <w:rPr>
                <w:rFonts w:ascii="Calibri" w:hAnsi="Calibri"/>
                <w:b/>
                <w:szCs w:val="22"/>
              </w:rPr>
              <w:lastRenderedPageBreak/>
              <w:t>Y</w:t>
            </w:r>
            <w:r w:rsidRPr="00D42568">
              <w:rPr>
                <w:rFonts w:ascii="Calibri" w:eastAsia="Arial" w:hAnsi="Calibri"/>
                <w:b/>
                <w:szCs w:val="22"/>
              </w:rPr>
              <w:t xml:space="preserve">our </w:t>
            </w:r>
            <w:r w:rsidRPr="00D42568">
              <w:rPr>
                <w:rFonts w:ascii="Calibri" w:hAnsi="Calibri"/>
                <w:b/>
                <w:szCs w:val="22"/>
              </w:rPr>
              <w:t>d</w:t>
            </w:r>
            <w:r w:rsidR="004C16D4" w:rsidRPr="00D42568">
              <w:rPr>
                <w:rFonts w:ascii="Calibri" w:hAnsi="Calibri"/>
                <w:b/>
                <w:szCs w:val="22"/>
              </w:rPr>
              <w:t>ate of birth:</w:t>
            </w:r>
          </w:p>
        </w:tc>
        <w:tc>
          <w:tcPr>
            <w:tcW w:w="3435" w:type="pct"/>
            <w:tcBorders>
              <w:top w:val="single" w:sz="4" w:space="0" w:color="auto"/>
              <w:left w:val="single" w:sz="4" w:space="0" w:color="auto"/>
              <w:bottom w:val="single" w:sz="4" w:space="0" w:color="auto"/>
              <w:right w:val="single" w:sz="4" w:space="0" w:color="auto"/>
            </w:tcBorders>
            <w:shd w:val="clear" w:color="auto" w:fill="auto"/>
          </w:tcPr>
          <w:p w14:paraId="3123B4B0" w14:textId="168C1F56" w:rsidR="004C16D4" w:rsidRPr="00D42568" w:rsidRDefault="00D42568" w:rsidP="004C16D4">
            <w:pPr>
              <w:pStyle w:val="Paragraph"/>
              <w:rPr>
                <w:rFonts w:ascii="Calibri" w:hAnsi="Calibri"/>
                <w:szCs w:val="22"/>
              </w:rPr>
            </w:pPr>
            <w:r>
              <w:rPr>
                <w:rFonts w:ascii="Calibri" w:hAnsi="Calibri"/>
                <w:szCs w:val="22"/>
              </w:rPr>
              <w:fldChar w:fldCharType="begin">
                <w:ffData>
                  <w:name w:val="Text5"/>
                  <w:enabled/>
                  <w:calcOnExit w:val="0"/>
                  <w:textInput/>
                </w:ffData>
              </w:fldChar>
            </w:r>
            <w:bookmarkStart w:id="9" w:name="Text5"/>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9"/>
          </w:p>
        </w:tc>
      </w:tr>
      <w:tr w:rsidR="004C16D4" w:rsidRPr="00D42568" w14:paraId="4CC41E59" w14:textId="77777777" w:rsidTr="00D42568">
        <w:tc>
          <w:tcPr>
            <w:tcW w:w="1565" w:type="pct"/>
            <w:tcBorders>
              <w:top w:val="single" w:sz="4" w:space="0" w:color="auto"/>
              <w:left w:val="single" w:sz="4" w:space="0" w:color="auto"/>
              <w:bottom w:val="single" w:sz="4" w:space="0" w:color="auto"/>
              <w:right w:val="single" w:sz="4" w:space="0" w:color="auto"/>
            </w:tcBorders>
            <w:shd w:val="clear" w:color="auto" w:fill="F2F2F2"/>
          </w:tcPr>
          <w:p w14:paraId="073CF36F" w14:textId="6D900605" w:rsidR="004C16D4" w:rsidRPr="00D42568" w:rsidRDefault="000E41D8" w:rsidP="004C16D4">
            <w:pPr>
              <w:pStyle w:val="Paragraph"/>
              <w:rPr>
                <w:rFonts w:ascii="Calibri" w:hAnsi="Calibri"/>
                <w:b/>
                <w:szCs w:val="22"/>
              </w:rPr>
            </w:pPr>
            <w:r w:rsidRPr="00D42568">
              <w:rPr>
                <w:rFonts w:ascii="Calibri" w:hAnsi="Calibri"/>
                <w:b/>
                <w:szCs w:val="22"/>
              </w:rPr>
              <w:t>Y</w:t>
            </w:r>
            <w:r w:rsidRPr="00D42568">
              <w:rPr>
                <w:rFonts w:ascii="Calibri" w:eastAsia="Arial" w:hAnsi="Calibri"/>
                <w:b/>
                <w:szCs w:val="22"/>
              </w:rPr>
              <w:t xml:space="preserve">our </w:t>
            </w:r>
            <w:r w:rsidRPr="00D42568">
              <w:rPr>
                <w:rFonts w:ascii="Calibri" w:hAnsi="Calibri"/>
                <w:b/>
                <w:szCs w:val="22"/>
              </w:rPr>
              <w:t>t</w:t>
            </w:r>
            <w:r w:rsidR="004C16D4" w:rsidRPr="00D42568">
              <w:rPr>
                <w:rFonts w:ascii="Calibri" w:hAnsi="Calibri"/>
                <w:b/>
                <w:szCs w:val="22"/>
              </w:rPr>
              <w:t>elephone number:</w:t>
            </w:r>
          </w:p>
        </w:tc>
        <w:tc>
          <w:tcPr>
            <w:tcW w:w="3435" w:type="pct"/>
            <w:tcBorders>
              <w:top w:val="single" w:sz="4" w:space="0" w:color="auto"/>
              <w:left w:val="single" w:sz="4" w:space="0" w:color="auto"/>
              <w:bottom w:val="single" w:sz="4" w:space="0" w:color="auto"/>
              <w:right w:val="single" w:sz="4" w:space="0" w:color="auto"/>
            </w:tcBorders>
            <w:shd w:val="clear" w:color="auto" w:fill="auto"/>
          </w:tcPr>
          <w:p w14:paraId="4853AA96" w14:textId="18318E75" w:rsidR="004C16D4" w:rsidRPr="00D42568" w:rsidRDefault="00D42568" w:rsidP="004C16D4">
            <w:pPr>
              <w:pStyle w:val="Paragraph"/>
              <w:rPr>
                <w:rFonts w:ascii="Calibri" w:hAnsi="Calibri"/>
                <w:szCs w:val="22"/>
              </w:rPr>
            </w:pPr>
            <w:r>
              <w:rPr>
                <w:rFonts w:ascii="Calibri" w:hAnsi="Calibri"/>
                <w:szCs w:val="22"/>
              </w:rPr>
              <w:fldChar w:fldCharType="begin">
                <w:ffData>
                  <w:name w:val="Text9"/>
                  <w:enabled/>
                  <w:calcOnExit w:val="0"/>
                  <w:textInput/>
                </w:ffData>
              </w:fldChar>
            </w:r>
            <w:bookmarkStart w:id="10" w:name="Text9"/>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10"/>
          </w:p>
        </w:tc>
      </w:tr>
      <w:tr w:rsidR="004C16D4" w:rsidRPr="00D42568" w14:paraId="4C6898F5" w14:textId="77777777" w:rsidTr="00D42568">
        <w:tc>
          <w:tcPr>
            <w:tcW w:w="1565" w:type="pct"/>
            <w:tcBorders>
              <w:top w:val="single" w:sz="4" w:space="0" w:color="auto"/>
              <w:left w:val="single" w:sz="4" w:space="0" w:color="auto"/>
              <w:bottom w:val="single" w:sz="4" w:space="0" w:color="auto"/>
              <w:right w:val="single" w:sz="4" w:space="0" w:color="auto"/>
            </w:tcBorders>
            <w:shd w:val="clear" w:color="auto" w:fill="F2F2F2"/>
          </w:tcPr>
          <w:p w14:paraId="1ACD1EB7" w14:textId="4943EB52" w:rsidR="004C16D4" w:rsidRPr="00D42568" w:rsidRDefault="000E41D8" w:rsidP="004C16D4">
            <w:pPr>
              <w:pStyle w:val="Paragraph"/>
              <w:rPr>
                <w:rFonts w:ascii="Calibri" w:hAnsi="Calibri"/>
                <w:b/>
                <w:szCs w:val="22"/>
              </w:rPr>
            </w:pPr>
            <w:r w:rsidRPr="00D42568">
              <w:rPr>
                <w:rFonts w:ascii="Calibri" w:hAnsi="Calibri"/>
                <w:b/>
                <w:szCs w:val="22"/>
              </w:rPr>
              <w:t>Your e-</w:t>
            </w:r>
            <w:r w:rsidR="004C16D4" w:rsidRPr="00D42568">
              <w:rPr>
                <w:rFonts w:ascii="Calibri" w:hAnsi="Calibri"/>
                <w:b/>
                <w:szCs w:val="22"/>
              </w:rPr>
              <w:t>mail address:</w:t>
            </w:r>
          </w:p>
        </w:tc>
        <w:tc>
          <w:tcPr>
            <w:tcW w:w="3435" w:type="pct"/>
            <w:tcBorders>
              <w:top w:val="single" w:sz="4" w:space="0" w:color="auto"/>
              <w:left w:val="single" w:sz="4" w:space="0" w:color="auto"/>
              <w:bottom w:val="single" w:sz="4" w:space="0" w:color="auto"/>
              <w:right w:val="single" w:sz="4" w:space="0" w:color="auto"/>
            </w:tcBorders>
            <w:shd w:val="clear" w:color="auto" w:fill="auto"/>
          </w:tcPr>
          <w:p w14:paraId="4A2018EA" w14:textId="22A8CA7D" w:rsidR="004C16D4" w:rsidRPr="00D42568" w:rsidRDefault="00D42568" w:rsidP="004C16D4">
            <w:pPr>
              <w:pStyle w:val="Paragraph"/>
              <w:rPr>
                <w:rFonts w:ascii="Calibri" w:hAnsi="Calibri"/>
                <w:szCs w:val="22"/>
              </w:rPr>
            </w:pPr>
            <w:r>
              <w:rPr>
                <w:rFonts w:ascii="Calibri" w:hAnsi="Calibri"/>
                <w:szCs w:val="22"/>
              </w:rPr>
              <w:fldChar w:fldCharType="begin">
                <w:ffData>
                  <w:name w:val="Text7"/>
                  <w:enabled/>
                  <w:calcOnExit w:val="0"/>
                  <w:textInput/>
                </w:ffData>
              </w:fldChar>
            </w:r>
            <w:bookmarkStart w:id="11" w:name="Text7"/>
            <w:r>
              <w:rPr>
                <w:rFonts w:ascii="Calibri" w:hAnsi="Calibri"/>
                <w:szCs w:val="22"/>
              </w:rPr>
              <w:instrText xml:space="preserve"> FORMTEXT </w:instrText>
            </w:r>
            <w:r>
              <w:rPr>
                <w:rFonts w:ascii="Calibri" w:hAnsi="Calibri"/>
                <w:szCs w:val="22"/>
              </w:rPr>
            </w:r>
            <w:r>
              <w:rPr>
                <w:rFonts w:ascii="Calibri" w:hAnsi="Calibri"/>
                <w:szCs w:val="22"/>
              </w:rPr>
              <w:fldChar w:fldCharType="separate"/>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11"/>
          </w:p>
        </w:tc>
      </w:tr>
      <w:tr w:rsidR="004C16D4" w:rsidRPr="00D42568" w14:paraId="44F39713" w14:textId="77777777" w:rsidTr="00D42568">
        <w:tc>
          <w:tcPr>
            <w:tcW w:w="1565" w:type="pct"/>
            <w:tcBorders>
              <w:top w:val="single" w:sz="4" w:space="0" w:color="auto"/>
              <w:left w:val="single" w:sz="4" w:space="0" w:color="auto"/>
              <w:bottom w:val="single" w:sz="4" w:space="0" w:color="auto"/>
              <w:right w:val="single" w:sz="4" w:space="0" w:color="auto"/>
            </w:tcBorders>
            <w:shd w:val="clear" w:color="auto" w:fill="F2F2F2"/>
          </w:tcPr>
          <w:p w14:paraId="63C0C193" w14:textId="4DA78C38" w:rsidR="004C16D4" w:rsidRPr="00D42568" w:rsidRDefault="004C16D4" w:rsidP="004C16D4">
            <w:pPr>
              <w:pStyle w:val="Paragraph"/>
              <w:rPr>
                <w:rFonts w:ascii="Calibri" w:hAnsi="Calibri"/>
                <w:b/>
                <w:szCs w:val="22"/>
              </w:rPr>
            </w:pPr>
            <w:r w:rsidRPr="00D42568">
              <w:rPr>
                <w:rFonts w:ascii="Calibri" w:hAnsi="Calibri"/>
                <w:b/>
                <w:szCs w:val="22"/>
              </w:rPr>
              <w:t xml:space="preserve">Are you a current or former employee of </w:t>
            </w:r>
            <w:r w:rsidR="00792FAC" w:rsidRPr="00D42568">
              <w:rPr>
                <w:rFonts w:ascii="Calibri" w:hAnsi="Calibri"/>
                <w:b/>
                <w:szCs w:val="22"/>
              </w:rPr>
              <w:t xml:space="preserve">the </w:t>
            </w:r>
            <w:r w:rsidR="00CF0282" w:rsidRPr="00D42568">
              <w:rPr>
                <w:rFonts w:ascii="Calibri" w:hAnsi="Calibri"/>
                <w:b/>
                <w:szCs w:val="22"/>
              </w:rPr>
              <w:t>Shanly Group</w:t>
            </w:r>
            <w:r w:rsidRPr="00D42568">
              <w:rPr>
                <w:rFonts w:ascii="Calibri" w:hAnsi="Calibri"/>
                <w:b/>
                <w:szCs w:val="22"/>
              </w:rPr>
              <w:t>?</w:t>
            </w:r>
          </w:p>
        </w:tc>
        <w:tc>
          <w:tcPr>
            <w:tcW w:w="3435" w:type="pct"/>
            <w:tcBorders>
              <w:top w:val="single" w:sz="4" w:space="0" w:color="auto"/>
              <w:left w:val="single" w:sz="4" w:space="0" w:color="auto"/>
              <w:bottom w:val="single" w:sz="4" w:space="0" w:color="auto"/>
              <w:right w:val="single" w:sz="4" w:space="0" w:color="auto"/>
            </w:tcBorders>
            <w:shd w:val="clear" w:color="auto" w:fill="auto"/>
          </w:tcPr>
          <w:p w14:paraId="74CF04AF" w14:textId="7A29D499" w:rsidR="004C16D4" w:rsidRPr="00D42568" w:rsidRDefault="00D42568" w:rsidP="004C16D4">
            <w:pPr>
              <w:pStyle w:val="Paragraph"/>
              <w:rPr>
                <w:rFonts w:ascii="Calibri" w:hAnsi="Calibri"/>
                <w:szCs w:val="22"/>
              </w:rPr>
            </w:pPr>
            <w:r>
              <w:rPr>
                <w:rFonts w:ascii="Calibri" w:hAnsi="Calibri"/>
                <w:szCs w:val="22"/>
              </w:rPr>
              <w:fldChar w:fldCharType="begin">
                <w:ffData>
                  <w:name w:val="Dropdown1"/>
                  <w:enabled/>
                  <w:calcOnExit w:val="0"/>
                  <w:ddList>
                    <w:listEntry w:val="No"/>
                    <w:listEntry w:val="Yes"/>
                  </w:ddList>
                </w:ffData>
              </w:fldChar>
            </w:r>
            <w:bookmarkStart w:id="12" w:name="Dropdown1"/>
            <w:r>
              <w:rPr>
                <w:rFonts w:ascii="Calibri" w:hAnsi="Calibri"/>
                <w:szCs w:val="22"/>
              </w:rPr>
              <w:instrText xml:space="preserve"> FORMDROPDOWN </w:instrText>
            </w:r>
            <w:r w:rsidR="00B5093C">
              <w:rPr>
                <w:rFonts w:ascii="Calibri" w:hAnsi="Calibri"/>
                <w:szCs w:val="22"/>
              </w:rPr>
            </w:r>
            <w:r w:rsidR="00B5093C">
              <w:rPr>
                <w:rFonts w:ascii="Calibri" w:hAnsi="Calibri"/>
                <w:szCs w:val="22"/>
              </w:rPr>
              <w:fldChar w:fldCharType="separate"/>
            </w:r>
            <w:r>
              <w:rPr>
                <w:rFonts w:ascii="Calibri" w:hAnsi="Calibri"/>
                <w:szCs w:val="22"/>
              </w:rPr>
              <w:fldChar w:fldCharType="end"/>
            </w:r>
            <w:bookmarkEnd w:id="12"/>
          </w:p>
        </w:tc>
      </w:tr>
      <w:tr w:rsidR="004C16D4" w:rsidRPr="00D42568" w14:paraId="36652B0D" w14:textId="77777777" w:rsidTr="00D42568">
        <w:tc>
          <w:tcPr>
            <w:tcW w:w="1565" w:type="pct"/>
            <w:tcBorders>
              <w:top w:val="single" w:sz="4" w:space="0" w:color="auto"/>
              <w:left w:val="single" w:sz="4" w:space="0" w:color="auto"/>
              <w:bottom w:val="single" w:sz="4" w:space="0" w:color="auto"/>
              <w:right w:val="single" w:sz="4" w:space="0" w:color="auto"/>
            </w:tcBorders>
            <w:shd w:val="clear" w:color="auto" w:fill="F2F2F2"/>
          </w:tcPr>
          <w:p w14:paraId="4FF78426" w14:textId="381EEC4A" w:rsidR="004C16D4" w:rsidRPr="00D42568" w:rsidRDefault="004C16D4" w:rsidP="004C16D4">
            <w:pPr>
              <w:pStyle w:val="Paragraph"/>
              <w:rPr>
                <w:rFonts w:ascii="Calibri" w:hAnsi="Calibri"/>
                <w:b/>
                <w:szCs w:val="22"/>
              </w:rPr>
            </w:pPr>
            <w:r w:rsidRPr="00D42568">
              <w:rPr>
                <w:rFonts w:ascii="Calibri" w:hAnsi="Calibri"/>
                <w:b/>
                <w:szCs w:val="22"/>
              </w:rPr>
              <w:t xml:space="preserve">If so, please provide your approximate dates of employment: </w:t>
            </w:r>
          </w:p>
        </w:tc>
        <w:tc>
          <w:tcPr>
            <w:tcW w:w="3435" w:type="pct"/>
            <w:tcBorders>
              <w:top w:val="single" w:sz="4" w:space="0" w:color="auto"/>
              <w:left w:val="single" w:sz="4" w:space="0" w:color="auto"/>
              <w:bottom w:val="single" w:sz="4" w:space="0" w:color="auto"/>
              <w:right w:val="single" w:sz="4" w:space="0" w:color="auto"/>
            </w:tcBorders>
            <w:shd w:val="clear" w:color="auto" w:fill="auto"/>
          </w:tcPr>
          <w:p w14:paraId="6595943F" w14:textId="5C2E507E" w:rsidR="004C16D4" w:rsidRPr="00D42568" w:rsidRDefault="00D42568" w:rsidP="004C16D4">
            <w:pPr>
              <w:pStyle w:val="Paragraph"/>
              <w:rPr>
                <w:rFonts w:ascii="Calibri" w:hAnsi="Calibri"/>
                <w:szCs w:val="22"/>
              </w:rPr>
            </w:pPr>
            <w:r>
              <w:rPr>
                <w:rFonts w:ascii="Calibri" w:hAnsi="Calibri"/>
                <w:szCs w:val="22"/>
              </w:rPr>
              <w:fldChar w:fldCharType="begin">
                <w:ffData>
                  <w:name w:val="Text8"/>
                  <w:enabled/>
                  <w:calcOnExit w:val="0"/>
                  <w:textInput/>
                </w:ffData>
              </w:fldChar>
            </w:r>
            <w:bookmarkStart w:id="13" w:name="Text8"/>
            <w:r>
              <w:rPr>
                <w:rFonts w:ascii="Calibri" w:hAnsi="Calibri"/>
                <w:szCs w:val="22"/>
              </w:rPr>
              <w:instrText xml:space="preserve"> FORMTEXT </w:instrText>
            </w:r>
            <w:r>
              <w:rPr>
                <w:rFonts w:ascii="Calibri" w:hAnsi="Calibri"/>
                <w:szCs w:val="22"/>
              </w:rPr>
            </w:r>
            <w:r>
              <w:rPr>
                <w:rFonts w:ascii="Calibri" w:hAnsi="Calibri"/>
                <w:szCs w:val="22"/>
              </w:rPr>
              <w:fldChar w:fldCharType="separate"/>
            </w:r>
            <w:bookmarkStart w:id="14" w:name="_GoBack"/>
            <w:bookmarkEnd w:id="14"/>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noProof/>
                <w:szCs w:val="22"/>
              </w:rPr>
              <w:t> </w:t>
            </w:r>
            <w:r>
              <w:rPr>
                <w:rFonts w:ascii="Calibri" w:hAnsi="Calibri"/>
                <w:szCs w:val="22"/>
              </w:rPr>
              <w:fldChar w:fldCharType="end"/>
            </w:r>
            <w:bookmarkEnd w:id="13"/>
          </w:p>
        </w:tc>
      </w:tr>
    </w:tbl>
    <w:p w14:paraId="6231565B" w14:textId="155BAAB4" w:rsidR="004C16D4" w:rsidRPr="002245D4" w:rsidRDefault="004C16D4" w:rsidP="00D42568">
      <w:pPr>
        <w:pStyle w:val="TitleClause"/>
        <w:numPr>
          <w:ilvl w:val="0"/>
          <w:numId w:val="0"/>
        </w:numPr>
        <w:ind w:left="720" w:hanging="720"/>
        <w:rPr>
          <w:rFonts w:ascii="Calibri" w:hAnsi="Calibri"/>
          <w:sz w:val="24"/>
          <w:szCs w:val="24"/>
        </w:rPr>
      </w:pPr>
      <w:r w:rsidRPr="002245D4">
        <w:rPr>
          <w:rFonts w:ascii="Calibri" w:hAnsi="Calibri"/>
          <w:sz w:val="24"/>
          <w:szCs w:val="24"/>
        </w:rPr>
        <w:fldChar w:fldCharType="begin"/>
      </w:r>
      <w:r w:rsidRPr="002245D4">
        <w:rPr>
          <w:rFonts w:ascii="Calibri" w:hAnsi="Calibri"/>
          <w:sz w:val="24"/>
          <w:szCs w:val="24"/>
        </w:rPr>
        <w:instrText>TC "2. [Proof of data subject's identity" \l 1</w:instrText>
      </w:r>
      <w:r w:rsidRPr="002245D4">
        <w:rPr>
          <w:rFonts w:ascii="Calibri" w:hAnsi="Calibri"/>
          <w:sz w:val="24"/>
          <w:szCs w:val="24"/>
        </w:rPr>
        <w:fldChar w:fldCharType="end"/>
      </w:r>
      <w:bookmarkStart w:id="15" w:name="a366362"/>
      <w:bookmarkStart w:id="16" w:name="_Toc11918698"/>
      <w:r w:rsidRPr="002245D4">
        <w:rPr>
          <w:rFonts w:ascii="Calibri" w:hAnsi="Calibri"/>
          <w:sz w:val="24"/>
          <w:szCs w:val="24"/>
        </w:rPr>
        <w:t>Proof of identity</w:t>
      </w:r>
      <w:bookmarkEnd w:id="15"/>
      <w:bookmarkEnd w:id="16"/>
      <w:r w:rsidR="00F36BCF" w:rsidRPr="002245D4">
        <w:rPr>
          <w:rFonts w:ascii="Calibri" w:hAnsi="Calibri"/>
          <w:sz w:val="24"/>
          <w:szCs w:val="24"/>
        </w:rPr>
        <w:t xml:space="preserve"> &amp; address</w:t>
      </w:r>
    </w:p>
    <w:p w14:paraId="19CAC996" w14:textId="77777777" w:rsidR="00F36BCF" w:rsidRPr="00D42568" w:rsidRDefault="004C16D4" w:rsidP="004C16D4">
      <w:pPr>
        <w:pStyle w:val="ParaClause"/>
        <w:ind w:left="0"/>
        <w:rPr>
          <w:rFonts w:ascii="Calibri" w:hAnsi="Calibri"/>
          <w:szCs w:val="22"/>
        </w:rPr>
      </w:pPr>
      <w:r w:rsidRPr="00D42568">
        <w:rPr>
          <w:rFonts w:ascii="Calibri" w:hAnsi="Calibri"/>
          <w:szCs w:val="22"/>
        </w:rPr>
        <w:t xml:space="preserve">We require proof of your identity before we can respond to your access request. To help us establish your identity, you must provide identification that clearly shows your name, date of birth and current address. </w:t>
      </w:r>
    </w:p>
    <w:p w14:paraId="13A441E2" w14:textId="77777777" w:rsidR="004C16D4" w:rsidRPr="00D42568" w:rsidRDefault="004C16D4" w:rsidP="004C16D4">
      <w:pPr>
        <w:pStyle w:val="ParaClause"/>
        <w:ind w:left="0"/>
        <w:rPr>
          <w:rFonts w:ascii="Calibri" w:hAnsi="Calibri"/>
          <w:szCs w:val="22"/>
        </w:rPr>
      </w:pPr>
      <w:r w:rsidRPr="00D42568">
        <w:rPr>
          <w:rFonts w:ascii="Calibri" w:hAnsi="Calibri"/>
          <w:szCs w:val="22"/>
        </w:rPr>
        <w:t>We</w:t>
      </w:r>
      <w:r w:rsidR="00F36BCF" w:rsidRPr="00D42568">
        <w:rPr>
          <w:rFonts w:ascii="Calibri" w:hAnsi="Calibri"/>
          <w:szCs w:val="22"/>
        </w:rPr>
        <w:t xml:space="preserve"> will</w:t>
      </w:r>
      <w:r w:rsidRPr="00D42568">
        <w:rPr>
          <w:rFonts w:ascii="Calibri" w:hAnsi="Calibri"/>
          <w:szCs w:val="22"/>
        </w:rPr>
        <w:t xml:space="preserve"> accept a photocopy or a scanned image of one of the following as proof of identity: </w:t>
      </w:r>
    </w:p>
    <w:p w14:paraId="1F802C08" w14:textId="77777777" w:rsidR="004C16D4" w:rsidRPr="00D42568" w:rsidRDefault="004C16D4" w:rsidP="004C16D4">
      <w:pPr>
        <w:pStyle w:val="ClauseBullet1"/>
        <w:rPr>
          <w:rFonts w:ascii="Calibri" w:hAnsi="Calibri"/>
          <w:szCs w:val="22"/>
        </w:rPr>
      </w:pPr>
      <w:r w:rsidRPr="00D42568">
        <w:rPr>
          <w:rFonts w:ascii="Calibri" w:hAnsi="Calibri"/>
          <w:szCs w:val="22"/>
        </w:rPr>
        <w:t xml:space="preserve">Passport or photo identification such as a driving licence. </w:t>
      </w:r>
    </w:p>
    <w:p w14:paraId="1325F9D6" w14:textId="77777777" w:rsidR="004C16D4" w:rsidRPr="00D42568" w:rsidRDefault="004C16D4" w:rsidP="004C16D4">
      <w:pPr>
        <w:pStyle w:val="ClauseBullet1"/>
        <w:rPr>
          <w:rFonts w:ascii="Calibri" w:hAnsi="Calibri"/>
          <w:szCs w:val="22"/>
        </w:rPr>
      </w:pPr>
      <w:r w:rsidRPr="00D42568">
        <w:rPr>
          <w:rFonts w:ascii="Calibri" w:hAnsi="Calibri"/>
          <w:szCs w:val="22"/>
        </w:rPr>
        <w:t>Birth or adoption certificate.</w:t>
      </w:r>
    </w:p>
    <w:p w14:paraId="32EE52CC" w14:textId="77777777" w:rsidR="00F36BCF" w:rsidRPr="00D42568" w:rsidRDefault="00F36BCF" w:rsidP="004C16D4">
      <w:pPr>
        <w:pStyle w:val="ParaClause"/>
        <w:ind w:left="0"/>
        <w:rPr>
          <w:rFonts w:ascii="Calibri" w:hAnsi="Calibri"/>
          <w:szCs w:val="22"/>
        </w:rPr>
      </w:pPr>
      <w:r w:rsidRPr="00D42568">
        <w:rPr>
          <w:rFonts w:ascii="Calibri" w:hAnsi="Calibri"/>
          <w:szCs w:val="22"/>
        </w:rPr>
        <w:t>We will accept a photocopy or a scanned image of one of the following as proof of address:</w:t>
      </w:r>
    </w:p>
    <w:p w14:paraId="7BEB1D98" w14:textId="0E947D96" w:rsidR="00F36BCF" w:rsidRPr="00D42568" w:rsidRDefault="00F36BCF" w:rsidP="00F36BCF">
      <w:pPr>
        <w:pStyle w:val="ClauseBullet1"/>
        <w:ind w:left="1077" w:hanging="357"/>
        <w:rPr>
          <w:rFonts w:ascii="Calibri" w:hAnsi="Calibri"/>
          <w:szCs w:val="22"/>
        </w:rPr>
      </w:pPr>
      <w:r w:rsidRPr="00D42568">
        <w:rPr>
          <w:rFonts w:ascii="Calibri" w:hAnsi="Calibri"/>
          <w:szCs w:val="22"/>
        </w:rPr>
        <w:t>A</w:t>
      </w:r>
      <w:r w:rsidR="004C16D4" w:rsidRPr="00D42568">
        <w:rPr>
          <w:rFonts w:ascii="Calibri" w:hAnsi="Calibri"/>
          <w:szCs w:val="22"/>
        </w:rPr>
        <w:t xml:space="preserve"> bank or credit card statement or utility bill showing your current address and dated within the last three months. </w:t>
      </w:r>
    </w:p>
    <w:p w14:paraId="05DB46FC" w14:textId="77777777" w:rsidR="004C16D4" w:rsidRPr="00D42568" w:rsidRDefault="004C16D4" w:rsidP="00D42568">
      <w:pPr>
        <w:pStyle w:val="ClauseBullet1"/>
        <w:numPr>
          <w:ilvl w:val="0"/>
          <w:numId w:val="0"/>
        </w:numPr>
        <w:rPr>
          <w:rFonts w:ascii="Calibri" w:hAnsi="Calibri"/>
          <w:szCs w:val="22"/>
        </w:rPr>
      </w:pPr>
      <w:r w:rsidRPr="00D42568">
        <w:rPr>
          <w:rFonts w:ascii="Calibri" w:hAnsi="Calibri"/>
          <w:szCs w:val="22"/>
        </w:rPr>
        <w:t>If you have changed your name, please provide the relevant documents evidencing the change.</w:t>
      </w:r>
    </w:p>
    <w:p w14:paraId="483EE147" w14:textId="600ABD52" w:rsidR="004C16D4" w:rsidRPr="00D42568" w:rsidRDefault="004C16D4" w:rsidP="004C16D4">
      <w:pPr>
        <w:pStyle w:val="ParaClause"/>
        <w:ind w:left="0"/>
        <w:rPr>
          <w:rFonts w:ascii="Calibri" w:hAnsi="Calibri"/>
          <w:szCs w:val="22"/>
        </w:rPr>
      </w:pPr>
      <w:r w:rsidRPr="00D42568">
        <w:rPr>
          <w:rFonts w:ascii="Calibri" w:hAnsi="Calibri"/>
          <w:szCs w:val="22"/>
        </w:rPr>
        <w:t xml:space="preserve">If you do not have any of these forms of identification available, please contact </w:t>
      </w:r>
      <w:r w:rsidR="000E41D8" w:rsidRPr="00D42568">
        <w:rPr>
          <w:rFonts w:ascii="Calibri" w:hAnsi="Calibri"/>
          <w:szCs w:val="22"/>
        </w:rPr>
        <w:t>our data privacy team</w:t>
      </w:r>
      <w:r w:rsidRPr="00D42568">
        <w:rPr>
          <w:rFonts w:ascii="Calibri" w:hAnsi="Calibri"/>
          <w:szCs w:val="22"/>
        </w:rPr>
        <w:t xml:space="preserve"> </w:t>
      </w:r>
      <w:r w:rsidR="000E41D8" w:rsidRPr="00D42568">
        <w:rPr>
          <w:rFonts w:ascii="Calibri" w:hAnsi="Calibri"/>
          <w:szCs w:val="22"/>
        </w:rPr>
        <w:t xml:space="preserve">by telephone on 01494 671331 </w:t>
      </w:r>
      <w:r w:rsidRPr="00D42568">
        <w:rPr>
          <w:rFonts w:ascii="Calibri" w:hAnsi="Calibri"/>
          <w:szCs w:val="22"/>
        </w:rPr>
        <w:t>or</w:t>
      </w:r>
      <w:r w:rsidR="000E41D8" w:rsidRPr="00D42568">
        <w:rPr>
          <w:rFonts w:ascii="Calibri" w:hAnsi="Calibri"/>
          <w:szCs w:val="22"/>
        </w:rPr>
        <w:t xml:space="preserve"> by e-mail to</w:t>
      </w:r>
      <w:r w:rsidRPr="00D42568">
        <w:rPr>
          <w:rFonts w:ascii="Calibri" w:hAnsi="Calibri"/>
          <w:szCs w:val="22"/>
        </w:rPr>
        <w:t xml:space="preserve"> </w:t>
      </w:r>
      <w:hyperlink r:id="rId13" w:history="1">
        <w:r w:rsidR="00CF0282" w:rsidRPr="00D42568">
          <w:rPr>
            <w:rStyle w:val="Hyperlink"/>
            <w:rFonts w:ascii="Calibri" w:eastAsia="Arial Unicode MS" w:hAnsi="Calibri"/>
            <w:szCs w:val="22"/>
          </w:rPr>
          <w:t>dataprivacy@shanlygroup.com</w:t>
        </w:r>
      </w:hyperlink>
      <w:r w:rsidR="00CF0282" w:rsidRPr="00D42568">
        <w:rPr>
          <w:rFonts w:ascii="Calibri" w:hAnsi="Calibri"/>
          <w:szCs w:val="22"/>
        </w:rPr>
        <w:t xml:space="preserve"> </w:t>
      </w:r>
      <w:r w:rsidRPr="00D42568">
        <w:rPr>
          <w:rFonts w:ascii="Calibri" w:hAnsi="Calibri"/>
          <w:szCs w:val="22"/>
        </w:rPr>
        <w:t>for advice on other acceptable forms of identification.</w:t>
      </w:r>
    </w:p>
    <w:p w14:paraId="2F552F52" w14:textId="7690C079" w:rsidR="004C16D4" w:rsidRPr="00D42568" w:rsidRDefault="004C16D4" w:rsidP="004C16D4">
      <w:pPr>
        <w:pStyle w:val="ParaClause"/>
        <w:ind w:left="0"/>
        <w:rPr>
          <w:rFonts w:ascii="Calibri" w:hAnsi="Calibri"/>
          <w:szCs w:val="22"/>
        </w:rPr>
      </w:pPr>
      <w:r w:rsidRPr="00D42568">
        <w:rPr>
          <w:rFonts w:ascii="Calibri" w:hAnsi="Calibri"/>
          <w:szCs w:val="22"/>
        </w:rPr>
        <w:t>We may request additional information from you to help confirm your identity</w:t>
      </w:r>
      <w:r w:rsidR="000E41D8" w:rsidRPr="00D42568">
        <w:rPr>
          <w:rFonts w:ascii="Calibri" w:hAnsi="Calibri"/>
          <w:szCs w:val="22"/>
        </w:rPr>
        <w:t xml:space="preserve">, </w:t>
      </w:r>
      <w:r w:rsidRPr="00D42568">
        <w:rPr>
          <w:rFonts w:ascii="Calibri" w:hAnsi="Calibri"/>
          <w:szCs w:val="22"/>
        </w:rPr>
        <w:t>your right to access</w:t>
      </w:r>
      <w:r w:rsidR="000E41D8" w:rsidRPr="00D42568">
        <w:rPr>
          <w:rFonts w:ascii="Calibri" w:hAnsi="Calibri"/>
          <w:szCs w:val="22"/>
        </w:rPr>
        <w:t xml:space="preserve"> the data</w:t>
      </w:r>
      <w:r w:rsidRPr="00D42568">
        <w:rPr>
          <w:rFonts w:ascii="Calibri" w:hAnsi="Calibri"/>
          <w:szCs w:val="22"/>
        </w:rPr>
        <w:t xml:space="preserve"> and to provide you with the personal data we hold about you. We reserve the right to refuse to act on your request if we are unable to identify you.</w:t>
      </w:r>
    </w:p>
    <w:p w14:paraId="72051E0D" w14:textId="77777777" w:rsidR="00F36BCF" w:rsidRPr="002245D4" w:rsidRDefault="00F36BCF" w:rsidP="00D42568">
      <w:pPr>
        <w:pStyle w:val="TitleClause"/>
        <w:numPr>
          <w:ilvl w:val="0"/>
          <w:numId w:val="0"/>
        </w:numPr>
        <w:ind w:left="720" w:hanging="720"/>
        <w:rPr>
          <w:rFonts w:ascii="Calibri" w:hAnsi="Calibri"/>
          <w:sz w:val="24"/>
          <w:szCs w:val="24"/>
        </w:rPr>
      </w:pPr>
      <w:r w:rsidRPr="002245D4">
        <w:rPr>
          <w:rFonts w:ascii="Calibri" w:hAnsi="Calibri"/>
          <w:sz w:val="24"/>
          <w:szCs w:val="24"/>
        </w:rPr>
        <w:fldChar w:fldCharType="begin"/>
      </w:r>
      <w:r w:rsidRPr="002245D4">
        <w:rPr>
          <w:rFonts w:ascii="Calibri" w:hAnsi="Calibri"/>
          <w:sz w:val="24"/>
          <w:szCs w:val="24"/>
        </w:rPr>
        <w:instrText>TC "2. [Proof of data subject's identity" \l 1</w:instrText>
      </w:r>
      <w:r w:rsidRPr="002245D4">
        <w:rPr>
          <w:rFonts w:ascii="Calibri" w:hAnsi="Calibri"/>
          <w:sz w:val="24"/>
          <w:szCs w:val="24"/>
        </w:rPr>
        <w:fldChar w:fldCharType="end"/>
      </w:r>
      <w:r w:rsidRPr="002245D4">
        <w:rPr>
          <w:rFonts w:ascii="Calibri" w:hAnsi="Calibri"/>
          <w:sz w:val="24"/>
          <w:szCs w:val="24"/>
        </w:rPr>
        <w:t>Further details about your request</w:t>
      </w:r>
    </w:p>
    <w:p w14:paraId="495EBA94" w14:textId="77777777" w:rsidR="004C16D4" w:rsidRPr="00D42568" w:rsidRDefault="004C16D4" w:rsidP="00D42568">
      <w:pPr>
        <w:pStyle w:val="ParaClause"/>
        <w:spacing w:before="0"/>
        <w:ind w:left="0"/>
        <w:rPr>
          <w:rFonts w:ascii="Calibri" w:hAnsi="Calibri"/>
          <w:szCs w:val="22"/>
        </w:rPr>
      </w:pPr>
      <w:r w:rsidRPr="00D42568">
        <w:rPr>
          <w:rFonts w:ascii="Calibri" w:hAnsi="Calibri"/>
          <w:szCs w:val="22"/>
        </w:rPr>
        <w:t>To help us process your request quickly and efficiently, please provide as much detail as possible about the personal data you are requesting access to. Please include time frames, dates, names, types of documents, file numbers, or any other information to help us locate your personal data.</w:t>
      </w:r>
    </w:p>
    <w:p w14:paraId="5228A24C" w14:textId="2A34D8A5" w:rsidR="004C16D4" w:rsidRPr="00D42568" w:rsidRDefault="004C16D4" w:rsidP="00D42568">
      <w:pPr>
        <w:pStyle w:val="ParaClause"/>
        <w:spacing w:before="0"/>
        <w:ind w:left="0"/>
        <w:rPr>
          <w:rFonts w:ascii="Calibri" w:hAnsi="Calibri"/>
          <w:szCs w:val="22"/>
        </w:rPr>
      </w:pPr>
      <w:r w:rsidRPr="00D42568">
        <w:rPr>
          <w:rFonts w:ascii="Calibri" w:hAnsi="Calibri"/>
          <w:szCs w:val="22"/>
        </w:rPr>
        <w:t>For example, you may specify that you are seeking</w:t>
      </w:r>
      <w:r w:rsidR="00F36BCF" w:rsidRPr="00D42568">
        <w:rPr>
          <w:rFonts w:ascii="Calibri" w:hAnsi="Calibri"/>
          <w:szCs w:val="22"/>
        </w:rPr>
        <w:t>;</w:t>
      </w:r>
    </w:p>
    <w:p w14:paraId="7BE711FA" w14:textId="77777777" w:rsidR="004C16D4" w:rsidRPr="00D42568" w:rsidRDefault="004C16D4" w:rsidP="00D42568">
      <w:pPr>
        <w:pStyle w:val="ClauseBullet1"/>
        <w:spacing w:before="0"/>
        <w:rPr>
          <w:rFonts w:ascii="Calibri" w:hAnsi="Calibri"/>
          <w:szCs w:val="22"/>
        </w:rPr>
      </w:pPr>
      <w:r w:rsidRPr="00D42568">
        <w:rPr>
          <w:rFonts w:ascii="Calibri" w:hAnsi="Calibri"/>
          <w:szCs w:val="22"/>
        </w:rPr>
        <w:t>Employment records or personnel records.</w:t>
      </w:r>
    </w:p>
    <w:p w14:paraId="6AA991E3" w14:textId="77777777" w:rsidR="004C16D4" w:rsidRPr="00D42568" w:rsidRDefault="004C16D4" w:rsidP="00D42568">
      <w:pPr>
        <w:pStyle w:val="ClauseBullet1"/>
        <w:spacing w:before="0"/>
        <w:rPr>
          <w:rFonts w:ascii="Calibri" w:hAnsi="Calibri"/>
          <w:szCs w:val="22"/>
        </w:rPr>
      </w:pPr>
      <w:r w:rsidRPr="00D42568">
        <w:rPr>
          <w:rFonts w:ascii="Calibri" w:hAnsi="Calibri"/>
          <w:szCs w:val="22"/>
        </w:rPr>
        <w:t>Pensions or other benefit records.</w:t>
      </w:r>
    </w:p>
    <w:p w14:paraId="130B89EB" w14:textId="77777777" w:rsidR="004C16D4" w:rsidRPr="00D42568" w:rsidRDefault="004C16D4" w:rsidP="00D42568">
      <w:pPr>
        <w:pStyle w:val="ClauseBullet1"/>
        <w:spacing w:before="0"/>
        <w:rPr>
          <w:rFonts w:ascii="Calibri" w:hAnsi="Calibri"/>
          <w:szCs w:val="22"/>
        </w:rPr>
      </w:pPr>
      <w:r w:rsidRPr="00D42568">
        <w:rPr>
          <w:rFonts w:ascii="Calibri" w:hAnsi="Calibri"/>
          <w:szCs w:val="22"/>
        </w:rPr>
        <w:t>Medical records.</w:t>
      </w:r>
    </w:p>
    <w:p w14:paraId="3CB6B88A" w14:textId="77777777" w:rsidR="004C16D4" w:rsidRPr="00D42568" w:rsidRDefault="004C16D4" w:rsidP="00D42568">
      <w:pPr>
        <w:pStyle w:val="ClauseBullet1"/>
        <w:spacing w:before="0"/>
        <w:rPr>
          <w:rFonts w:ascii="Calibri" w:hAnsi="Calibri"/>
          <w:szCs w:val="22"/>
        </w:rPr>
      </w:pPr>
      <w:r w:rsidRPr="00D42568">
        <w:rPr>
          <w:rFonts w:ascii="Calibri" w:hAnsi="Calibri"/>
          <w:szCs w:val="22"/>
        </w:rPr>
        <w:t>Email or other electronic communications (</w:t>
      </w:r>
      <w:r w:rsidR="000E41D8" w:rsidRPr="00D42568">
        <w:rPr>
          <w:rFonts w:ascii="Calibri" w:hAnsi="Calibri"/>
          <w:szCs w:val="22"/>
        </w:rPr>
        <w:t xml:space="preserve">please </w:t>
      </w:r>
      <w:r w:rsidRPr="00D42568">
        <w:rPr>
          <w:rFonts w:ascii="Calibri" w:hAnsi="Calibri"/>
          <w:szCs w:val="22"/>
        </w:rPr>
        <w:t>specify the approximate dates, times and correspondents).</w:t>
      </w:r>
    </w:p>
    <w:p w14:paraId="48D25A80" w14:textId="77777777" w:rsidR="004C16D4" w:rsidRPr="00D42568" w:rsidRDefault="004C16D4" w:rsidP="00D42568">
      <w:pPr>
        <w:pStyle w:val="ClauseBullet1"/>
        <w:spacing w:before="0"/>
        <w:rPr>
          <w:rFonts w:ascii="Calibri" w:hAnsi="Calibri"/>
          <w:szCs w:val="22"/>
        </w:rPr>
      </w:pPr>
      <w:r w:rsidRPr="00D42568">
        <w:rPr>
          <w:rFonts w:ascii="Calibri" w:hAnsi="Calibri"/>
          <w:szCs w:val="22"/>
        </w:rPr>
        <w:t>Billing information.</w:t>
      </w:r>
    </w:p>
    <w:p w14:paraId="598F8A5C" w14:textId="2AD4E4A7" w:rsidR="004C16D4" w:rsidRPr="00D42568" w:rsidRDefault="004C16D4" w:rsidP="00D42568">
      <w:pPr>
        <w:pStyle w:val="ClauseBullet1"/>
        <w:spacing w:before="0"/>
        <w:rPr>
          <w:rFonts w:ascii="Calibri" w:hAnsi="Calibri"/>
          <w:szCs w:val="22"/>
        </w:rPr>
      </w:pPr>
      <w:r w:rsidRPr="00D42568">
        <w:rPr>
          <w:rFonts w:ascii="Calibri" w:hAnsi="Calibri"/>
          <w:szCs w:val="22"/>
        </w:rPr>
        <w:lastRenderedPageBreak/>
        <w:t>Photographs</w:t>
      </w:r>
      <w:r w:rsidR="000E41D8" w:rsidRPr="00D42568">
        <w:rPr>
          <w:rFonts w:ascii="Calibri" w:hAnsi="Calibri"/>
          <w:szCs w:val="22"/>
        </w:rPr>
        <w:t xml:space="preserve"> and/or v</w:t>
      </w:r>
      <w:r w:rsidRPr="00D42568">
        <w:rPr>
          <w:rFonts w:ascii="Calibri" w:hAnsi="Calibri"/>
          <w:szCs w:val="22"/>
        </w:rPr>
        <w:t>ideo footage.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36BCF" w:rsidRPr="00D42568" w14:paraId="28746E0C" w14:textId="77777777" w:rsidTr="00D42568">
        <w:tc>
          <w:tcPr>
            <w:tcW w:w="5000" w:type="pct"/>
            <w:tcBorders>
              <w:top w:val="single" w:sz="4" w:space="0" w:color="auto"/>
              <w:left w:val="single" w:sz="4" w:space="0" w:color="auto"/>
              <w:bottom w:val="single" w:sz="4" w:space="0" w:color="auto"/>
              <w:right w:val="single" w:sz="4" w:space="0" w:color="auto"/>
            </w:tcBorders>
            <w:shd w:val="clear" w:color="auto" w:fill="D9D9D9"/>
          </w:tcPr>
          <w:p w14:paraId="72BBC4A9" w14:textId="77777777" w:rsidR="00F36BCF" w:rsidRPr="00D42568" w:rsidRDefault="00F36BCF" w:rsidP="00D662A8">
            <w:pPr>
              <w:pStyle w:val="Paragraph"/>
              <w:rPr>
                <w:rFonts w:ascii="Calibri" w:hAnsi="Calibri"/>
                <w:b/>
                <w:bCs/>
                <w:szCs w:val="22"/>
              </w:rPr>
            </w:pPr>
            <w:r w:rsidRPr="00D42568">
              <w:rPr>
                <w:rFonts w:ascii="Calibri" w:hAnsi="Calibri"/>
                <w:b/>
                <w:bCs/>
                <w:szCs w:val="22"/>
              </w:rPr>
              <w:t>Further details about the personal data I am requesting access to:</w:t>
            </w:r>
          </w:p>
        </w:tc>
      </w:tr>
      <w:tr w:rsidR="00F36BCF" w:rsidRPr="00D42568" w14:paraId="79DDC800" w14:textId="77777777" w:rsidTr="00D42568">
        <w:tc>
          <w:tcPr>
            <w:tcW w:w="5000" w:type="pct"/>
            <w:tcBorders>
              <w:top w:val="single" w:sz="4" w:space="0" w:color="auto"/>
              <w:left w:val="single" w:sz="4" w:space="0" w:color="auto"/>
              <w:bottom w:val="single" w:sz="4" w:space="0" w:color="auto"/>
              <w:right w:val="single" w:sz="4" w:space="0" w:color="auto"/>
            </w:tcBorders>
            <w:shd w:val="clear" w:color="auto" w:fill="auto"/>
          </w:tcPr>
          <w:sdt>
            <w:sdtPr>
              <w:rPr>
                <w:rFonts w:ascii="Calibri" w:hAnsi="Calibri"/>
                <w:szCs w:val="22"/>
              </w:rPr>
              <w:id w:val="-1785180849"/>
              <w:placeholder>
                <w:docPart w:val="6C69E35C1C0C448084CD730D0BB4DDD0"/>
              </w:placeholder>
              <w:showingPlcHdr/>
              <w:text w:multiLine="1"/>
            </w:sdtPr>
            <w:sdtEndPr/>
            <w:sdtContent>
              <w:p w14:paraId="15AE9682" w14:textId="5C3A47B4" w:rsidR="00F36BCF" w:rsidRPr="00D42568" w:rsidRDefault="00394593" w:rsidP="00F36BCF">
                <w:pPr>
                  <w:pStyle w:val="Paragraph"/>
                  <w:rPr>
                    <w:rFonts w:ascii="Calibri" w:hAnsi="Calibri"/>
                    <w:szCs w:val="22"/>
                  </w:rPr>
                </w:pPr>
                <w:r w:rsidRPr="00DE58AA">
                  <w:rPr>
                    <w:rStyle w:val="PlaceholderText"/>
                  </w:rPr>
                  <w:t>Click or tap here to enter text.</w:t>
                </w:r>
              </w:p>
            </w:sdtContent>
          </w:sdt>
          <w:p w14:paraId="7A787E5B" w14:textId="77777777" w:rsidR="001F498E" w:rsidRDefault="001F498E" w:rsidP="001F498E">
            <w:pPr>
              <w:pStyle w:val="Paragraph"/>
              <w:rPr>
                <w:rFonts w:ascii="Calibri" w:hAnsi="Calibri"/>
                <w:i/>
                <w:iCs/>
                <w:sz w:val="16"/>
                <w:szCs w:val="16"/>
              </w:rPr>
            </w:pPr>
          </w:p>
          <w:p w14:paraId="061B9229" w14:textId="77777777" w:rsidR="001F498E" w:rsidRDefault="001F498E" w:rsidP="001F498E">
            <w:pPr>
              <w:pStyle w:val="Paragraph"/>
              <w:rPr>
                <w:rFonts w:ascii="Calibri" w:hAnsi="Calibri"/>
                <w:i/>
                <w:iCs/>
                <w:sz w:val="16"/>
                <w:szCs w:val="16"/>
              </w:rPr>
            </w:pPr>
          </w:p>
          <w:p w14:paraId="64900AB6" w14:textId="7B0D10C9" w:rsidR="001F498E" w:rsidRDefault="001F498E" w:rsidP="001F498E">
            <w:pPr>
              <w:pStyle w:val="Paragraph"/>
              <w:rPr>
                <w:rFonts w:ascii="Calibri" w:hAnsi="Calibri"/>
                <w:i/>
                <w:iCs/>
                <w:sz w:val="16"/>
                <w:szCs w:val="16"/>
              </w:rPr>
            </w:pPr>
          </w:p>
          <w:p w14:paraId="3F49F85D" w14:textId="13C9DFAE" w:rsidR="001F498E" w:rsidRDefault="001F498E" w:rsidP="001F498E">
            <w:pPr>
              <w:pStyle w:val="Paragraph"/>
              <w:rPr>
                <w:rFonts w:ascii="Calibri" w:hAnsi="Calibri"/>
                <w:i/>
                <w:iCs/>
                <w:sz w:val="16"/>
                <w:szCs w:val="16"/>
              </w:rPr>
            </w:pPr>
          </w:p>
          <w:p w14:paraId="4296CC29" w14:textId="3892C569" w:rsidR="001F498E" w:rsidRDefault="001F498E" w:rsidP="001F498E">
            <w:pPr>
              <w:pStyle w:val="Paragraph"/>
              <w:rPr>
                <w:rFonts w:ascii="Calibri" w:hAnsi="Calibri"/>
                <w:i/>
                <w:iCs/>
                <w:sz w:val="16"/>
                <w:szCs w:val="16"/>
              </w:rPr>
            </w:pPr>
          </w:p>
          <w:p w14:paraId="71AC10CD" w14:textId="710D897F" w:rsidR="001F498E" w:rsidRDefault="001F498E" w:rsidP="001F498E">
            <w:pPr>
              <w:pStyle w:val="Paragraph"/>
              <w:rPr>
                <w:rFonts w:ascii="Calibri" w:hAnsi="Calibri"/>
                <w:i/>
                <w:iCs/>
                <w:sz w:val="16"/>
                <w:szCs w:val="16"/>
              </w:rPr>
            </w:pPr>
          </w:p>
          <w:p w14:paraId="2F60C540" w14:textId="2E7BE252" w:rsidR="001F498E" w:rsidRDefault="001F498E" w:rsidP="001F498E">
            <w:pPr>
              <w:pStyle w:val="Paragraph"/>
              <w:rPr>
                <w:rFonts w:ascii="Calibri" w:hAnsi="Calibri"/>
                <w:i/>
                <w:iCs/>
                <w:sz w:val="16"/>
                <w:szCs w:val="16"/>
              </w:rPr>
            </w:pPr>
          </w:p>
          <w:p w14:paraId="61A634DC" w14:textId="77777777" w:rsidR="001F498E" w:rsidRDefault="001F498E" w:rsidP="001F498E">
            <w:pPr>
              <w:pStyle w:val="Paragraph"/>
              <w:rPr>
                <w:rFonts w:ascii="Calibri" w:hAnsi="Calibri"/>
                <w:i/>
                <w:iCs/>
                <w:sz w:val="16"/>
                <w:szCs w:val="16"/>
              </w:rPr>
            </w:pPr>
          </w:p>
          <w:p w14:paraId="12837E75" w14:textId="599702BA" w:rsidR="001F498E" w:rsidRDefault="001F498E" w:rsidP="001F498E">
            <w:pPr>
              <w:pStyle w:val="Paragraph"/>
              <w:rPr>
                <w:rFonts w:ascii="Calibri" w:hAnsi="Calibri"/>
                <w:i/>
                <w:iCs/>
                <w:sz w:val="16"/>
                <w:szCs w:val="16"/>
              </w:rPr>
            </w:pPr>
          </w:p>
          <w:p w14:paraId="11508A91" w14:textId="59E08CDA" w:rsidR="001F498E" w:rsidRDefault="001F498E" w:rsidP="001F498E">
            <w:pPr>
              <w:pStyle w:val="Paragraph"/>
              <w:rPr>
                <w:rFonts w:ascii="Calibri" w:hAnsi="Calibri"/>
                <w:i/>
                <w:iCs/>
                <w:sz w:val="16"/>
                <w:szCs w:val="16"/>
              </w:rPr>
            </w:pPr>
          </w:p>
          <w:p w14:paraId="16887F88" w14:textId="0D91534F" w:rsidR="001F498E" w:rsidRDefault="001F498E" w:rsidP="001F498E">
            <w:pPr>
              <w:pStyle w:val="Paragraph"/>
              <w:rPr>
                <w:rFonts w:ascii="Calibri" w:hAnsi="Calibri"/>
                <w:i/>
                <w:iCs/>
                <w:sz w:val="16"/>
                <w:szCs w:val="16"/>
              </w:rPr>
            </w:pPr>
          </w:p>
          <w:p w14:paraId="1B35BB71" w14:textId="7764AB4C" w:rsidR="001F498E" w:rsidRDefault="001F498E" w:rsidP="001F498E">
            <w:pPr>
              <w:pStyle w:val="Paragraph"/>
              <w:rPr>
                <w:rFonts w:ascii="Calibri" w:hAnsi="Calibri"/>
                <w:i/>
                <w:iCs/>
                <w:sz w:val="16"/>
                <w:szCs w:val="16"/>
              </w:rPr>
            </w:pPr>
          </w:p>
          <w:p w14:paraId="6C0C8D39" w14:textId="77777777" w:rsidR="001F498E" w:rsidRDefault="001F498E" w:rsidP="001F498E">
            <w:pPr>
              <w:pStyle w:val="Paragraph"/>
              <w:rPr>
                <w:rFonts w:ascii="Calibri" w:hAnsi="Calibri"/>
                <w:i/>
                <w:iCs/>
                <w:sz w:val="16"/>
                <w:szCs w:val="16"/>
              </w:rPr>
            </w:pPr>
          </w:p>
          <w:p w14:paraId="306B3F15" w14:textId="77777777" w:rsidR="001F498E" w:rsidRDefault="001F498E" w:rsidP="001F498E">
            <w:pPr>
              <w:pStyle w:val="Paragraph"/>
              <w:rPr>
                <w:rFonts w:ascii="Calibri" w:hAnsi="Calibri"/>
                <w:i/>
                <w:iCs/>
                <w:sz w:val="16"/>
                <w:szCs w:val="16"/>
              </w:rPr>
            </w:pPr>
          </w:p>
          <w:p w14:paraId="7FAE67B9" w14:textId="77777777" w:rsidR="001F498E" w:rsidRDefault="001F498E" w:rsidP="001F498E">
            <w:pPr>
              <w:pStyle w:val="Paragraph"/>
              <w:rPr>
                <w:rFonts w:ascii="Calibri" w:hAnsi="Calibri"/>
                <w:i/>
                <w:iCs/>
                <w:sz w:val="16"/>
                <w:szCs w:val="16"/>
              </w:rPr>
            </w:pPr>
          </w:p>
          <w:p w14:paraId="5F0FC533" w14:textId="77777777" w:rsidR="001F498E" w:rsidRDefault="001F498E" w:rsidP="001F498E">
            <w:pPr>
              <w:pStyle w:val="Paragraph"/>
              <w:rPr>
                <w:rFonts w:ascii="Calibri" w:hAnsi="Calibri"/>
                <w:i/>
                <w:iCs/>
                <w:sz w:val="16"/>
                <w:szCs w:val="16"/>
              </w:rPr>
            </w:pPr>
          </w:p>
          <w:p w14:paraId="355430B8" w14:textId="60CE2289" w:rsidR="00F36BCF" w:rsidRPr="00D42568" w:rsidRDefault="00F36BCF" w:rsidP="00F36BCF">
            <w:pPr>
              <w:pStyle w:val="Paragraph"/>
              <w:rPr>
                <w:rFonts w:ascii="Calibri" w:hAnsi="Calibri"/>
                <w:i/>
                <w:iCs/>
                <w:sz w:val="16"/>
                <w:szCs w:val="16"/>
              </w:rPr>
            </w:pPr>
            <w:r w:rsidRPr="00D42568">
              <w:rPr>
                <w:rFonts w:ascii="Calibri" w:hAnsi="Calibri"/>
                <w:i/>
                <w:iCs/>
                <w:sz w:val="16"/>
                <w:szCs w:val="16"/>
              </w:rPr>
              <w:t xml:space="preserve">[If this space is insufficient, please </w:t>
            </w:r>
            <w:proofErr w:type="gramStart"/>
            <w:r w:rsidRPr="00D42568">
              <w:rPr>
                <w:rFonts w:ascii="Calibri" w:hAnsi="Calibri"/>
                <w:i/>
                <w:iCs/>
                <w:sz w:val="16"/>
                <w:szCs w:val="16"/>
              </w:rPr>
              <w:t>continue on</w:t>
            </w:r>
            <w:proofErr w:type="gramEnd"/>
            <w:r w:rsidRPr="00D42568">
              <w:rPr>
                <w:rFonts w:ascii="Calibri" w:hAnsi="Calibri"/>
                <w:i/>
                <w:iCs/>
                <w:sz w:val="16"/>
                <w:szCs w:val="16"/>
              </w:rPr>
              <w:t xml:space="preserve"> a separate sheet and send that to us with this form] </w:t>
            </w:r>
          </w:p>
        </w:tc>
      </w:tr>
    </w:tbl>
    <w:p w14:paraId="4C4E9AF1" w14:textId="77777777" w:rsidR="00F36BCF" w:rsidRPr="002245D4" w:rsidRDefault="00F36BCF" w:rsidP="00D42568">
      <w:pPr>
        <w:pStyle w:val="TitleClause"/>
        <w:numPr>
          <w:ilvl w:val="0"/>
          <w:numId w:val="0"/>
        </w:numPr>
        <w:ind w:left="720" w:hanging="720"/>
        <w:rPr>
          <w:rFonts w:ascii="Calibri" w:hAnsi="Calibri"/>
          <w:sz w:val="24"/>
          <w:szCs w:val="24"/>
        </w:rPr>
      </w:pPr>
      <w:r w:rsidRPr="002245D4">
        <w:rPr>
          <w:rFonts w:ascii="Calibri" w:hAnsi="Calibri"/>
          <w:sz w:val="24"/>
          <w:szCs w:val="24"/>
        </w:rPr>
        <w:fldChar w:fldCharType="begin"/>
      </w:r>
      <w:r w:rsidRPr="002245D4">
        <w:rPr>
          <w:rFonts w:ascii="Calibri" w:hAnsi="Calibri"/>
          <w:sz w:val="24"/>
          <w:szCs w:val="24"/>
        </w:rPr>
        <w:instrText>TC "2. [Proof of data subject's identity" \l 1</w:instrText>
      </w:r>
      <w:r w:rsidRPr="002245D4">
        <w:rPr>
          <w:rFonts w:ascii="Calibri" w:hAnsi="Calibri"/>
          <w:sz w:val="24"/>
          <w:szCs w:val="24"/>
        </w:rPr>
        <w:fldChar w:fldCharType="end"/>
      </w:r>
      <w:r w:rsidRPr="002245D4">
        <w:rPr>
          <w:rFonts w:ascii="Calibri" w:hAnsi="Calibri"/>
          <w:sz w:val="24"/>
          <w:szCs w:val="24"/>
        </w:rPr>
        <w:t>How we will respond</w:t>
      </w:r>
    </w:p>
    <w:p w14:paraId="28261D60" w14:textId="77777777" w:rsidR="004C16D4" w:rsidRPr="00D42568" w:rsidRDefault="004C16D4" w:rsidP="004C16D4">
      <w:pPr>
        <w:pStyle w:val="ParaClause"/>
        <w:ind w:left="0"/>
        <w:rPr>
          <w:rFonts w:ascii="Calibri" w:hAnsi="Calibri"/>
          <w:szCs w:val="22"/>
        </w:rPr>
      </w:pPr>
      <w:r w:rsidRPr="00D42568">
        <w:rPr>
          <w:rFonts w:ascii="Calibri" w:hAnsi="Calibri"/>
          <w:szCs w:val="22"/>
        </w:rPr>
        <w:t xml:space="preserve">We will contact you for additional information if the scope of your request is unclear or does not provide </w:t>
      </w:r>
      <w:proofErr w:type="gramStart"/>
      <w:r w:rsidRPr="00D42568">
        <w:rPr>
          <w:rFonts w:ascii="Calibri" w:hAnsi="Calibri"/>
          <w:szCs w:val="22"/>
        </w:rPr>
        <w:t>sufficient</w:t>
      </w:r>
      <w:proofErr w:type="gramEnd"/>
      <w:r w:rsidRPr="00D42568">
        <w:rPr>
          <w:rFonts w:ascii="Calibri" w:hAnsi="Calibri"/>
          <w:szCs w:val="22"/>
        </w:rPr>
        <w:t xml:space="preserve"> information for us to conduct a search (for example, if you request "all information about me"). We will begin processing your access request as soon as we have verified your identity and have all the </w:t>
      </w:r>
      <w:proofErr w:type="gramStart"/>
      <w:r w:rsidRPr="00D42568">
        <w:rPr>
          <w:rFonts w:ascii="Calibri" w:hAnsi="Calibri"/>
          <w:szCs w:val="22"/>
        </w:rPr>
        <w:t>information</w:t>
      </w:r>
      <w:proofErr w:type="gramEnd"/>
      <w:r w:rsidRPr="00D42568">
        <w:rPr>
          <w:rFonts w:ascii="Calibri" w:hAnsi="Calibri"/>
          <w:szCs w:val="22"/>
        </w:rPr>
        <w:t xml:space="preserve"> we need to locate your personal data.</w:t>
      </w:r>
    </w:p>
    <w:p w14:paraId="5941BFF1" w14:textId="77777777" w:rsidR="004C16D4" w:rsidRPr="00D42568" w:rsidRDefault="004C16D4" w:rsidP="004C16D4">
      <w:pPr>
        <w:pStyle w:val="ParaClause"/>
        <w:ind w:left="0"/>
        <w:rPr>
          <w:rFonts w:ascii="Calibri" w:hAnsi="Calibri"/>
          <w:szCs w:val="22"/>
        </w:rPr>
      </w:pPr>
      <w:r w:rsidRPr="00D42568">
        <w:rPr>
          <w:rFonts w:ascii="Calibri" w:hAnsi="Calibri"/>
          <w:szCs w:val="22"/>
        </w:rPr>
        <w:t>In response to your request, we will provide you with the information we are required to provide, including information on:</w:t>
      </w:r>
    </w:p>
    <w:p w14:paraId="4A6D791C" w14:textId="77777777" w:rsidR="004C16D4" w:rsidRPr="00D42568" w:rsidRDefault="004C16D4" w:rsidP="004C16D4">
      <w:pPr>
        <w:pStyle w:val="ClauseBullet1"/>
        <w:rPr>
          <w:rFonts w:ascii="Calibri" w:hAnsi="Calibri"/>
          <w:szCs w:val="22"/>
        </w:rPr>
      </w:pPr>
      <w:r w:rsidRPr="00D42568">
        <w:rPr>
          <w:rFonts w:ascii="Calibri" w:hAnsi="Calibri"/>
          <w:szCs w:val="22"/>
        </w:rPr>
        <w:t>The purposes of processing.</w:t>
      </w:r>
    </w:p>
    <w:p w14:paraId="64CC0AF9" w14:textId="77777777" w:rsidR="004C16D4" w:rsidRPr="00D42568" w:rsidRDefault="004C16D4" w:rsidP="004C16D4">
      <w:pPr>
        <w:pStyle w:val="ClauseBullet1"/>
        <w:rPr>
          <w:rFonts w:ascii="Calibri" w:hAnsi="Calibri"/>
          <w:szCs w:val="22"/>
        </w:rPr>
      </w:pPr>
      <w:r w:rsidRPr="00D42568">
        <w:rPr>
          <w:rFonts w:ascii="Calibri" w:hAnsi="Calibri"/>
          <w:szCs w:val="22"/>
        </w:rPr>
        <w:t>Categories of personal data processed.</w:t>
      </w:r>
    </w:p>
    <w:p w14:paraId="02CDF091" w14:textId="77777777" w:rsidR="004C16D4" w:rsidRPr="00D42568" w:rsidRDefault="004C16D4" w:rsidP="004C16D4">
      <w:pPr>
        <w:pStyle w:val="ClauseBullet1"/>
        <w:rPr>
          <w:rFonts w:ascii="Calibri" w:hAnsi="Calibri"/>
          <w:szCs w:val="22"/>
        </w:rPr>
      </w:pPr>
      <w:r w:rsidRPr="00D42568">
        <w:rPr>
          <w:rFonts w:ascii="Calibri" w:hAnsi="Calibri"/>
          <w:szCs w:val="22"/>
        </w:rPr>
        <w:t>Recipients or categories of recipients who receive personal data from us.</w:t>
      </w:r>
    </w:p>
    <w:p w14:paraId="319292B0" w14:textId="77777777" w:rsidR="004C16D4" w:rsidRPr="00D42568" w:rsidRDefault="004C16D4" w:rsidP="004C16D4">
      <w:pPr>
        <w:pStyle w:val="ClauseBullet1"/>
        <w:rPr>
          <w:rFonts w:ascii="Calibri" w:hAnsi="Calibri"/>
          <w:szCs w:val="22"/>
        </w:rPr>
      </w:pPr>
      <w:r w:rsidRPr="00D42568">
        <w:rPr>
          <w:rFonts w:ascii="Calibri" w:hAnsi="Calibri"/>
          <w:szCs w:val="22"/>
        </w:rPr>
        <w:t>How long we store the personal data, or the criteria we use to determine retention periods.</w:t>
      </w:r>
    </w:p>
    <w:p w14:paraId="5F1243A1" w14:textId="77777777" w:rsidR="004C16D4" w:rsidRPr="00D42568" w:rsidRDefault="004C16D4" w:rsidP="004C16D4">
      <w:pPr>
        <w:pStyle w:val="ClauseBullet1"/>
        <w:rPr>
          <w:rFonts w:ascii="Calibri" w:hAnsi="Calibri"/>
          <w:szCs w:val="22"/>
        </w:rPr>
      </w:pPr>
      <w:r w:rsidRPr="00D42568">
        <w:rPr>
          <w:rFonts w:ascii="Calibri" w:hAnsi="Calibri"/>
          <w:szCs w:val="22"/>
        </w:rPr>
        <w:t>Any available information on the source of the personal data if we do not collect it directly from you.</w:t>
      </w:r>
    </w:p>
    <w:p w14:paraId="5AB9523A" w14:textId="77777777" w:rsidR="004C16D4" w:rsidRPr="00D42568" w:rsidRDefault="004C16D4" w:rsidP="004C16D4">
      <w:pPr>
        <w:pStyle w:val="ClauseBullet1"/>
        <w:rPr>
          <w:rFonts w:ascii="Calibri" w:hAnsi="Calibri"/>
          <w:szCs w:val="22"/>
        </w:rPr>
      </w:pPr>
      <w:r w:rsidRPr="00D42568">
        <w:rPr>
          <w:rFonts w:ascii="Calibri" w:hAnsi="Calibri"/>
          <w:szCs w:val="22"/>
        </w:rPr>
        <w:t>Whether we use automated decision-making, including profiling, meaningful information about the auto-decision logic used, and the significance and consequences of this processing.</w:t>
      </w:r>
    </w:p>
    <w:p w14:paraId="129453A3" w14:textId="77777777" w:rsidR="004C16D4" w:rsidRPr="00D42568" w:rsidRDefault="004C16D4" w:rsidP="004C16D4">
      <w:pPr>
        <w:pStyle w:val="ClauseBullet1"/>
        <w:rPr>
          <w:rFonts w:ascii="Calibri" w:hAnsi="Calibri"/>
          <w:szCs w:val="22"/>
        </w:rPr>
      </w:pPr>
      <w:r w:rsidRPr="00D42568">
        <w:rPr>
          <w:rFonts w:ascii="Calibri" w:hAnsi="Calibri"/>
          <w:szCs w:val="22"/>
        </w:rPr>
        <w:lastRenderedPageBreak/>
        <w:t>Your right to:</w:t>
      </w:r>
    </w:p>
    <w:p w14:paraId="5F596283" w14:textId="77777777" w:rsidR="004C16D4" w:rsidRPr="00D42568" w:rsidRDefault="004C16D4" w:rsidP="004C16D4">
      <w:pPr>
        <w:pStyle w:val="ClauseBullet2"/>
        <w:rPr>
          <w:rFonts w:ascii="Calibri" w:hAnsi="Calibri"/>
          <w:szCs w:val="22"/>
        </w:rPr>
      </w:pPr>
      <w:r w:rsidRPr="00D42568">
        <w:rPr>
          <w:rFonts w:ascii="Calibri" w:hAnsi="Calibri"/>
          <w:szCs w:val="22"/>
        </w:rPr>
        <w:t>request correction or erasure of your personal data;</w:t>
      </w:r>
    </w:p>
    <w:p w14:paraId="032534AE" w14:textId="77777777" w:rsidR="004C16D4" w:rsidRPr="00D42568" w:rsidRDefault="004C16D4" w:rsidP="004C16D4">
      <w:pPr>
        <w:pStyle w:val="ClauseBullet2"/>
        <w:rPr>
          <w:rFonts w:ascii="Calibri" w:hAnsi="Calibri"/>
          <w:szCs w:val="22"/>
        </w:rPr>
      </w:pPr>
      <w:r w:rsidRPr="00D42568">
        <w:rPr>
          <w:rFonts w:ascii="Calibri" w:hAnsi="Calibri"/>
          <w:szCs w:val="22"/>
        </w:rPr>
        <w:t>restrict or object to certain types of processing with respect to your personal data; and</w:t>
      </w:r>
    </w:p>
    <w:p w14:paraId="456298B4" w14:textId="77777777" w:rsidR="004C16D4" w:rsidRPr="00D42568" w:rsidRDefault="004C16D4" w:rsidP="004C16D4">
      <w:pPr>
        <w:pStyle w:val="ClauseBullet2"/>
        <w:rPr>
          <w:rFonts w:ascii="Calibri" w:hAnsi="Calibri"/>
          <w:szCs w:val="22"/>
        </w:rPr>
      </w:pPr>
      <w:r w:rsidRPr="00D42568">
        <w:rPr>
          <w:rFonts w:ascii="Calibri" w:hAnsi="Calibri"/>
          <w:szCs w:val="22"/>
        </w:rPr>
        <w:t>make a complaint to the local data protection authority.</w:t>
      </w:r>
    </w:p>
    <w:p w14:paraId="728912A6" w14:textId="77777777" w:rsidR="004C16D4" w:rsidRPr="00D42568" w:rsidRDefault="004C16D4" w:rsidP="004C16D4">
      <w:pPr>
        <w:pStyle w:val="ParaClause"/>
        <w:ind w:left="0"/>
        <w:rPr>
          <w:rFonts w:ascii="Calibri" w:hAnsi="Calibri"/>
          <w:szCs w:val="22"/>
        </w:rPr>
      </w:pPr>
      <w:r w:rsidRPr="00D42568">
        <w:rPr>
          <w:rFonts w:ascii="Calibri" w:hAnsi="Calibri"/>
          <w:szCs w:val="22"/>
        </w:rPr>
        <w:t>If the information you request reveals personal data about a third party, we will either seek that individual's consent before responding to your request, consider if it is otherwise reasonable to provide it to you or we will redact third parties' personal data before responding. If we are unable to provide you with access to your personal data because disclosure would infringe the rights and freedoms of third parties, we will notify you of this decision.</w:t>
      </w:r>
    </w:p>
    <w:p w14:paraId="0F9D524F" w14:textId="77777777" w:rsidR="004C16D4" w:rsidRPr="00D42568" w:rsidRDefault="004C16D4" w:rsidP="004C16D4">
      <w:pPr>
        <w:pStyle w:val="ParaClause"/>
        <w:ind w:left="0"/>
        <w:rPr>
          <w:rFonts w:ascii="Calibri" w:hAnsi="Calibri"/>
          <w:szCs w:val="22"/>
        </w:rPr>
      </w:pPr>
      <w:r w:rsidRPr="00D42568">
        <w:rPr>
          <w:rFonts w:ascii="Calibri" w:hAnsi="Calibri"/>
          <w:szCs w:val="22"/>
        </w:rPr>
        <w:t>Applicable law may allow or require us to refuse to provide you with access to some or all the personal data that we hold about you, or we may have destroyed, erased or made your personal data anonymous in accordance with our record-retention obligations and practices. If we cannot provide you with access to your personal data, we will inform you of the reasons why, subject to any legal or regulatory restrictions.</w:t>
      </w:r>
    </w:p>
    <w:p w14:paraId="216B58AC" w14:textId="77777777" w:rsidR="005D2BDA" w:rsidRPr="00D42568" w:rsidRDefault="005D2BDA" w:rsidP="005D2BDA">
      <w:pPr>
        <w:pStyle w:val="ParaClause"/>
        <w:ind w:left="0"/>
        <w:rPr>
          <w:rFonts w:ascii="Calibri" w:hAnsi="Calibri"/>
          <w:szCs w:val="22"/>
        </w:rPr>
      </w:pPr>
      <w:bookmarkStart w:id="17" w:name="a940042"/>
      <w:r w:rsidRPr="00D42568">
        <w:rPr>
          <w:rFonts w:ascii="Calibri" w:hAnsi="Calibri"/>
          <w:szCs w:val="22"/>
        </w:rPr>
        <w:t>If you would like to receive a copy of the personal data you are requesting access to, please indicate below whether you would like a hard copy or an electronic copy:</w:t>
      </w:r>
    </w:p>
    <w:tbl>
      <w:tblPr>
        <w:tblW w:w="1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632"/>
      </w:tblGrid>
      <w:tr w:rsidR="005D2BDA" w:rsidRPr="00D42568" w14:paraId="1A02D4A6" w14:textId="77777777" w:rsidTr="005D2BDA">
        <w:trPr>
          <w:jc w:val="center"/>
        </w:trPr>
        <w:tc>
          <w:tcPr>
            <w:tcW w:w="873" w:type="pct"/>
            <w:shd w:val="clear" w:color="auto" w:fill="auto"/>
          </w:tcPr>
          <w:p w14:paraId="2E358C43" w14:textId="308FDDA3" w:rsidR="005D2BDA" w:rsidRPr="00D42568" w:rsidRDefault="00D42568" w:rsidP="00D42568">
            <w:pPr>
              <w:pStyle w:val="Paragraph"/>
              <w:jc w:val="center"/>
              <w:rPr>
                <w:rFonts w:ascii="Calibri" w:hAnsi="Calibri"/>
                <w:szCs w:val="22"/>
              </w:rPr>
            </w:pPr>
            <w:r>
              <w:rPr>
                <w:rFonts w:ascii="Calibri" w:hAnsi="Calibri"/>
                <w:szCs w:val="22"/>
              </w:rPr>
              <w:fldChar w:fldCharType="begin">
                <w:ffData>
                  <w:name w:val="Check1"/>
                  <w:enabled/>
                  <w:calcOnExit w:val="0"/>
                  <w:checkBox>
                    <w:sizeAuto/>
                    <w:default w:val="0"/>
                  </w:checkBox>
                </w:ffData>
              </w:fldChar>
            </w:r>
            <w:bookmarkStart w:id="18" w:name="Check1"/>
            <w:r>
              <w:rPr>
                <w:rFonts w:ascii="Calibri" w:hAnsi="Calibri"/>
                <w:szCs w:val="22"/>
              </w:rPr>
              <w:instrText xml:space="preserve"> FORMCHECKBOX </w:instrText>
            </w:r>
            <w:r w:rsidR="00B5093C">
              <w:rPr>
                <w:rFonts w:ascii="Calibri" w:hAnsi="Calibri"/>
                <w:szCs w:val="22"/>
              </w:rPr>
            </w:r>
            <w:r w:rsidR="00B5093C">
              <w:rPr>
                <w:rFonts w:ascii="Calibri" w:hAnsi="Calibri"/>
                <w:szCs w:val="22"/>
              </w:rPr>
              <w:fldChar w:fldCharType="separate"/>
            </w:r>
            <w:r>
              <w:rPr>
                <w:rFonts w:ascii="Calibri" w:hAnsi="Calibri"/>
                <w:szCs w:val="22"/>
              </w:rPr>
              <w:fldChar w:fldCharType="end"/>
            </w:r>
            <w:bookmarkEnd w:id="18"/>
          </w:p>
        </w:tc>
        <w:tc>
          <w:tcPr>
            <w:tcW w:w="4127" w:type="pct"/>
            <w:shd w:val="clear" w:color="auto" w:fill="D9D9D9"/>
          </w:tcPr>
          <w:p w14:paraId="5752AEA5" w14:textId="77777777" w:rsidR="005D2BDA" w:rsidRPr="00D42568" w:rsidRDefault="005D2BDA" w:rsidP="00455C00">
            <w:pPr>
              <w:pStyle w:val="Paragraph"/>
              <w:rPr>
                <w:rFonts w:ascii="Calibri" w:hAnsi="Calibri"/>
                <w:szCs w:val="22"/>
              </w:rPr>
            </w:pPr>
            <w:r w:rsidRPr="00D42568">
              <w:rPr>
                <w:rFonts w:ascii="Calibri" w:hAnsi="Calibri"/>
                <w:szCs w:val="22"/>
              </w:rPr>
              <w:t>Hard copy.</w:t>
            </w:r>
          </w:p>
        </w:tc>
      </w:tr>
      <w:tr w:rsidR="005D2BDA" w:rsidRPr="00D42568" w14:paraId="13F0DA0F" w14:textId="77777777" w:rsidTr="005D2BDA">
        <w:trPr>
          <w:jc w:val="center"/>
        </w:trPr>
        <w:tc>
          <w:tcPr>
            <w:tcW w:w="873" w:type="pct"/>
            <w:shd w:val="clear" w:color="auto" w:fill="auto"/>
          </w:tcPr>
          <w:p w14:paraId="79A49C93" w14:textId="21CD425A" w:rsidR="005D2BDA" w:rsidRPr="00D42568" w:rsidRDefault="00D42568" w:rsidP="00D42568">
            <w:pPr>
              <w:pStyle w:val="Paragraph"/>
              <w:jc w:val="center"/>
              <w:rPr>
                <w:rFonts w:ascii="Calibri" w:hAnsi="Calibri"/>
                <w:szCs w:val="22"/>
              </w:rPr>
            </w:pPr>
            <w:r>
              <w:rPr>
                <w:rFonts w:ascii="Calibri" w:hAnsi="Calibri"/>
                <w:szCs w:val="22"/>
              </w:rPr>
              <w:fldChar w:fldCharType="begin">
                <w:ffData>
                  <w:name w:val="Check2"/>
                  <w:enabled/>
                  <w:calcOnExit w:val="0"/>
                  <w:checkBox>
                    <w:sizeAuto/>
                    <w:default w:val="0"/>
                  </w:checkBox>
                </w:ffData>
              </w:fldChar>
            </w:r>
            <w:bookmarkStart w:id="19" w:name="Check2"/>
            <w:r>
              <w:rPr>
                <w:rFonts w:ascii="Calibri" w:hAnsi="Calibri"/>
                <w:szCs w:val="22"/>
              </w:rPr>
              <w:instrText xml:space="preserve"> FORMCHECKBOX </w:instrText>
            </w:r>
            <w:r w:rsidR="00B5093C">
              <w:rPr>
                <w:rFonts w:ascii="Calibri" w:hAnsi="Calibri"/>
                <w:szCs w:val="22"/>
              </w:rPr>
            </w:r>
            <w:r w:rsidR="00B5093C">
              <w:rPr>
                <w:rFonts w:ascii="Calibri" w:hAnsi="Calibri"/>
                <w:szCs w:val="22"/>
              </w:rPr>
              <w:fldChar w:fldCharType="separate"/>
            </w:r>
            <w:r>
              <w:rPr>
                <w:rFonts w:ascii="Calibri" w:hAnsi="Calibri"/>
                <w:szCs w:val="22"/>
              </w:rPr>
              <w:fldChar w:fldCharType="end"/>
            </w:r>
            <w:bookmarkEnd w:id="19"/>
          </w:p>
        </w:tc>
        <w:tc>
          <w:tcPr>
            <w:tcW w:w="4127" w:type="pct"/>
            <w:shd w:val="clear" w:color="auto" w:fill="D9D9D9"/>
          </w:tcPr>
          <w:p w14:paraId="3B179D0D" w14:textId="77777777" w:rsidR="005D2BDA" w:rsidRPr="00D42568" w:rsidRDefault="005D2BDA" w:rsidP="00455C00">
            <w:pPr>
              <w:pStyle w:val="Paragraph"/>
              <w:rPr>
                <w:rFonts w:ascii="Calibri" w:hAnsi="Calibri"/>
                <w:szCs w:val="22"/>
              </w:rPr>
            </w:pPr>
            <w:r w:rsidRPr="00D42568">
              <w:rPr>
                <w:rFonts w:ascii="Calibri" w:hAnsi="Calibri"/>
                <w:szCs w:val="22"/>
              </w:rPr>
              <w:t>Electronic copy.</w:t>
            </w:r>
          </w:p>
        </w:tc>
      </w:tr>
      <w:bookmarkEnd w:id="17"/>
    </w:tbl>
    <w:p w14:paraId="19EA3F3A" w14:textId="4454994F" w:rsidR="004C16D4" w:rsidRPr="00D42568" w:rsidRDefault="004C16D4" w:rsidP="004C16D4">
      <w:pPr>
        <w:pStyle w:val="NoNumTitle-Clause"/>
        <w:ind w:left="0"/>
        <w:rPr>
          <w:rFonts w:ascii="Calibri" w:hAnsi="Calibri"/>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8A7387" w:rsidRPr="00D42568" w14:paraId="6C4CB394" w14:textId="77777777" w:rsidTr="005D2BDA">
        <w:trPr>
          <w:trHeight w:val="468"/>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14:paraId="4A885C60" w14:textId="77777777" w:rsidR="005D2BDA" w:rsidRPr="00D42568" w:rsidRDefault="005D2BDA" w:rsidP="00D42568">
            <w:pPr>
              <w:pStyle w:val="NoNumTitle-Clause"/>
              <w:spacing w:before="0"/>
              <w:ind w:left="0"/>
              <w:rPr>
                <w:rFonts w:ascii="Calibri" w:hAnsi="Calibri"/>
                <w:szCs w:val="22"/>
              </w:rPr>
            </w:pPr>
            <w:r w:rsidRPr="00D42568">
              <w:rPr>
                <w:rFonts w:ascii="Calibri" w:hAnsi="Calibri"/>
                <w:szCs w:val="22"/>
              </w:rPr>
              <w:t xml:space="preserve">Signature and acknowledgment </w:t>
            </w:r>
          </w:p>
        </w:tc>
      </w:tr>
      <w:tr w:rsidR="005D2BDA" w:rsidRPr="00D42568" w14:paraId="14D4C010" w14:textId="77777777" w:rsidTr="00D42568">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14:paraId="55921366" w14:textId="62A2417F" w:rsidR="005D2BDA" w:rsidRPr="00D42568" w:rsidRDefault="005D2BDA" w:rsidP="005D2BDA">
            <w:pPr>
              <w:pStyle w:val="ParaClause"/>
              <w:ind w:left="0"/>
              <w:rPr>
                <w:rFonts w:ascii="Calibri" w:hAnsi="Calibri"/>
                <w:szCs w:val="22"/>
              </w:rPr>
            </w:pPr>
            <w:r w:rsidRPr="00D42568">
              <w:rPr>
                <w:rFonts w:ascii="Calibri" w:hAnsi="Calibri"/>
                <w:szCs w:val="22"/>
              </w:rPr>
              <w:t>I</w:t>
            </w:r>
            <w:r w:rsidR="00D662A8">
              <w:rPr>
                <w:rFonts w:ascii="Calibri" w:hAnsi="Calibri"/>
                <w:szCs w:val="22"/>
              </w:rPr>
              <w:t xml:space="preserve"> </w:t>
            </w:r>
            <w:r w:rsidRPr="00D42568">
              <w:rPr>
                <w:rFonts w:ascii="Calibri" w:hAnsi="Calibri"/>
                <w:szCs w:val="22"/>
              </w:rPr>
              <w:t>confirm that the information provided on this form is correct and that I am the person whose name appears on this form. I understand that;</w:t>
            </w:r>
          </w:p>
          <w:p w14:paraId="5FFF19C7" w14:textId="77777777" w:rsidR="005D2BDA" w:rsidRPr="00D42568" w:rsidRDefault="005D2BDA" w:rsidP="00D42568">
            <w:pPr>
              <w:pStyle w:val="ClauseBullet1"/>
              <w:tabs>
                <w:tab w:val="left" w:pos="284"/>
              </w:tabs>
              <w:ind w:left="284" w:hanging="229"/>
              <w:rPr>
                <w:rFonts w:ascii="Calibri" w:hAnsi="Calibri"/>
                <w:szCs w:val="22"/>
              </w:rPr>
            </w:pPr>
            <w:r w:rsidRPr="00D42568">
              <w:rPr>
                <w:rFonts w:ascii="Calibri" w:hAnsi="Calibri"/>
                <w:szCs w:val="22"/>
              </w:rPr>
              <w:t>the Shanly Group must confirm proof of identity and may need to contact me again for further information;</w:t>
            </w:r>
          </w:p>
          <w:p w14:paraId="588CCC72" w14:textId="77777777" w:rsidR="005D2BDA" w:rsidRPr="00D42568" w:rsidRDefault="005D2BDA" w:rsidP="00D42568">
            <w:pPr>
              <w:pStyle w:val="ClauseBullet1"/>
              <w:tabs>
                <w:tab w:val="left" w:pos="284"/>
              </w:tabs>
              <w:ind w:left="284" w:hanging="229"/>
              <w:rPr>
                <w:rFonts w:ascii="Calibri" w:hAnsi="Calibri"/>
                <w:szCs w:val="22"/>
              </w:rPr>
            </w:pPr>
            <w:r w:rsidRPr="00D42568">
              <w:rPr>
                <w:rFonts w:ascii="Calibri" w:hAnsi="Calibri"/>
                <w:szCs w:val="22"/>
              </w:rPr>
              <w:t>my request will not be valid until the Shanly Group receives all the required information to process the request;</w:t>
            </w:r>
          </w:p>
          <w:p w14:paraId="2C8C137F" w14:textId="77777777" w:rsidR="005D2BDA" w:rsidRPr="00D42568" w:rsidRDefault="005D2BDA" w:rsidP="00D42568">
            <w:pPr>
              <w:pStyle w:val="ClauseBullet1"/>
              <w:tabs>
                <w:tab w:val="left" w:pos="284"/>
              </w:tabs>
              <w:ind w:left="284" w:hanging="229"/>
              <w:rPr>
                <w:rFonts w:ascii="Calibri" w:hAnsi="Calibri"/>
                <w:szCs w:val="22"/>
              </w:rPr>
            </w:pPr>
            <w:r w:rsidRPr="00D42568">
              <w:rPr>
                <w:rFonts w:ascii="Calibri" w:hAnsi="Calibri"/>
                <w:szCs w:val="22"/>
              </w:rPr>
              <w:t xml:space="preserve">I am entitled to one free copy of the personal data I have requested, and acknowledge that for any further copies I request, the Shanly Group may charge a reasonable fee </w:t>
            </w:r>
            <w:r w:rsidR="008A7387" w:rsidRPr="00455C00">
              <w:rPr>
                <w:rFonts w:ascii="Calibri" w:hAnsi="Calibri"/>
                <w:szCs w:val="22"/>
              </w:rPr>
              <w:t xml:space="preserve">reflecting </w:t>
            </w:r>
            <w:r w:rsidRPr="00D42568">
              <w:rPr>
                <w:rFonts w:ascii="Calibri" w:hAnsi="Calibri"/>
                <w:szCs w:val="22"/>
              </w:rPr>
              <w:t>administrative costs.</w:t>
            </w:r>
          </w:p>
        </w:tc>
      </w:tr>
      <w:tr w:rsidR="005D2BDA" w:rsidRPr="00D42568" w14:paraId="6DDD3D29" w14:textId="77777777" w:rsidTr="00D42568">
        <w:tc>
          <w:tcPr>
            <w:tcW w:w="2500" w:type="pct"/>
            <w:tcBorders>
              <w:top w:val="single" w:sz="4" w:space="0" w:color="auto"/>
              <w:left w:val="single" w:sz="4" w:space="0" w:color="auto"/>
              <w:bottom w:val="single" w:sz="4" w:space="0" w:color="auto"/>
              <w:right w:val="single" w:sz="4" w:space="0" w:color="auto"/>
            </w:tcBorders>
            <w:shd w:val="clear" w:color="auto" w:fill="F2F2F2"/>
          </w:tcPr>
          <w:p w14:paraId="40D8DFE2" w14:textId="77777777" w:rsidR="005D2BDA" w:rsidRPr="00D42568" w:rsidRDefault="005D2BDA" w:rsidP="005D2BDA">
            <w:pPr>
              <w:pStyle w:val="ParaClause"/>
              <w:ind w:left="0"/>
              <w:rPr>
                <w:rFonts w:ascii="Calibri" w:hAnsi="Calibri"/>
                <w:szCs w:val="22"/>
              </w:rPr>
            </w:pPr>
          </w:p>
          <w:p w14:paraId="5B11B22C" w14:textId="77777777" w:rsidR="005D2BDA" w:rsidRPr="00D42568" w:rsidRDefault="005D2BDA" w:rsidP="005D2BDA">
            <w:pPr>
              <w:pStyle w:val="ParaClause"/>
              <w:ind w:left="0"/>
              <w:rPr>
                <w:rFonts w:ascii="Calibri" w:hAnsi="Calibri"/>
                <w:szCs w:val="22"/>
              </w:rPr>
            </w:pPr>
            <w:r w:rsidRPr="00D42568">
              <w:rPr>
                <w:rFonts w:ascii="Calibri" w:hAnsi="Calibri"/>
                <w:szCs w:val="22"/>
              </w:rPr>
              <w:t>………………………………………</w:t>
            </w:r>
          </w:p>
          <w:p w14:paraId="50ED305A" w14:textId="77777777" w:rsidR="005D2BDA" w:rsidRPr="00D42568" w:rsidRDefault="005D2BDA" w:rsidP="005D2BDA">
            <w:pPr>
              <w:pStyle w:val="ParaClause"/>
              <w:ind w:left="0"/>
              <w:rPr>
                <w:rFonts w:ascii="Calibri" w:hAnsi="Calibri"/>
                <w:szCs w:val="22"/>
              </w:rPr>
            </w:pPr>
            <w:r w:rsidRPr="00D42568">
              <w:rPr>
                <w:rFonts w:ascii="Calibri" w:hAnsi="Calibri"/>
                <w:szCs w:val="22"/>
              </w:rPr>
              <w:t>Signature</w:t>
            </w:r>
          </w:p>
          <w:p w14:paraId="3664DBE4" w14:textId="77777777" w:rsidR="005D2BDA" w:rsidRPr="00D42568" w:rsidRDefault="005D2BDA" w:rsidP="005D2BDA">
            <w:pPr>
              <w:pStyle w:val="ParaClause"/>
              <w:ind w:left="0"/>
              <w:rPr>
                <w:rFonts w:ascii="Calibri" w:hAnsi="Calibri"/>
                <w:szCs w:val="22"/>
              </w:rPr>
            </w:pPr>
          </w:p>
          <w:p w14:paraId="56548295" w14:textId="77777777" w:rsidR="005D2BDA" w:rsidRPr="00D42568" w:rsidRDefault="005D2BDA" w:rsidP="005D2BDA">
            <w:pPr>
              <w:pStyle w:val="ParaClause"/>
              <w:ind w:left="0"/>
              <w:rPr>
                <w:rFonts w:ascii="Calibri" w:hAnsi="Calibri"/>
                <w:szCs w:val="22"/>
              </w:rPr>
            </w:pPr>
            <w:r w:rsidRPr="00D42568">
              <w:rPr>
                <w:rFonts w:ascii="Calibri" w:hAnsi="Calibri"/>
                <w:szCs w:val="22"/>
              </w:rPr>
              <w:t>………………………………………</w:t>
            </w:r>
          </w:p>
          <w:p w14:paraId="03227649" w14:textId="77777777" w:rsidR="005D2BDA" w:rsidRPr="00D42568" w:rsidRDefault="005D2BDA" w:rsidP="005D2BDA">
            <w:pPr>
              <w:pStyle w:val="ParaClause"/>
              <w:ind w:left="0"/>
              <w:rPr>
                <w:rFonts w:ascii="Calibri" w:hAnsi="Calibri"/>
                <w:szCs w:val="22"/>
              </w:rPr>
            </w:pPr>
            <w:r w:rsidRPr="00D42568">
              <w:rPr>
                <w:rFonts w:ascii="Calibri" w:hAnsi="Calibri"/>
                <w:szCs w:val="22"/>
              </w:rPr>
              <w:t>Name of signatory</w:t>
            </w:r>
          </w:p>
          <w:p w14:paraId="5C206E10" w14:textId="77777777" w:rsidR="005D2BDA" w:rsidRPr="00D42568" w:rsidRDefault="005D2BDA" w:rsidP="005D2BDA">
            <w:pPr>
              <w:pStyle w:val="ParaClause"/>
              <w:ind w:left="0"/>
              <w:rPr>
                <w:rFonts w:ascii="Calibri" w:hAnsi="Calibri"/>
                <w:szCs w:val="22"/>
              </w:rPr>
            </w:pPr>
          </w:p>
        </w:tc>
        <w:tc>
          <w:tcPr>
            <w:tcW w:w="2500" w:type="pct"/>
            <w:tcBorders>
              <w:top w:val="single" w:sz="4" w:space="0" w:color="auto"/>
              <w:left w:val="single" w:sz="4" w:space="0" w:color="auto"/>
              <w:bottom w:val="single" w:sz="4" w:space="0" w:color="auto"/>
              <w:right w:val="single" w:sz="4" w:space="0" w:color="auto"/>
            </w:tcBorders>
            <w:shd w:val="clear" w:color="auto" w:fill="F2F2F2"/>
          </w:tcPr>
          <w:p w14:paraId="632B47B6" w14:textId="77777777" w:rsidR="005D2BDA" w:rsidRPr="00D42568" w:rsidRDefault="005D2BDA" w:rsidP="005D2BDA">
            <w:pPr>
              <w:pStyle w:val="ParaClause"/>
              <w:ind w:left="0"/>
              <w:rPr>
                <w:rFonts w:ascii="Calibri" w:hAnsi="Calibri"/>
                <w:szCs w:val="22"/>
              </w:rPr>
            </w:pPr>
          </w:p>
          <w:p w14:paraId="0E6AF12E" w14:textId="77777777" w:rsidR="005D2BDA" w:rsidRPr="00D42568" w:rsidRDefault="005D2BDA" w:rsidP="005D2BDA">
            <w:pPr>
              <w:pStyle w:val="ParaClause"/>
              <w:ind w:left="0"/>
              <w:rPr>
                <w:rFonts w:ascii="Calibri" w:hAnsi="Calibri"/>
                <w:szCs w:val="22"/>
              </w:rPr>
            </w:pPr>
            <w:r w:rsidRPr="00D42568">
              <w:rPr>
                <w:rFonts w:ascii="Calibri" w:hAnsi="Calibri"/>
                <w:szCs w:val="22"/>
              </w:rPr>
              <w:t>………………………………………</w:t>
            </w:r>
          </w:p>
          <w:p w14:paraId="37B31FF1" w14:textId="77777777" w:rsidR="005D2BDA" w:rsidRPr="00D42568" w:rsidRDefault="005D2BDA" w:rsidP="005D2BDA">
            <w:pPr>
              <w:pStyle w:val="ParaClause"/>
              <w:ind w:left="0"/>
              <w:rPr>
                <w:rFonts w:ascii="Calibri" w:hAnsi="Calibri"/>
                <w:szCs w:val="22"/>
              </w:rPr>
            </w:pPr>
            <w:r w:rsidRPr="00D42568">
              <w:rPr>
                <w:rFonts w:ascii="Calibri" w:hAnsi="Calibri"/>
                <w:szCs w:val="22"/>
              </w:rPr>
              <w:t>Date</w:t>
            </w:r>
          </w:p>
        </w:tc>
      </w:tr>
    </w:tbl>
    <w:p w14:paraId="11326D1B" w14:textId="77777777" w:rsidR="004C16D4" w:rsidRPr="00D42568" w:rsidRDefault="004C16D4" w:rsidP="00CF0282">
      <w:pPr>
        <w:pStyle w:val="ParaClause"/>
        <w:ind w:left="0"/>
        <w:rPr>
          <w:rFonts w:ascii="Calibri" w:hAnsi="Calibri"/>
          <w:szCs w:val="22"/>
        </w:rPr>
      </w:pPr>
    </w:p>
    <w:sectPr w:rsidR="004C16D4" w:rsidRPr="00D42568" w:rsidSect="00823B61">
      <w:headerReference w:type="default" r:id="rId14"/>
      <w:footerReference w:type="default" r:id="rId15"/>
      <w:pgSz w:w="11906" w:h="16838"/>
      <w:pgMar w:top="720" w:right="1133" w:bottom="720"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9FF1C" w14:textId="77777777" w:rsidR="00455C00" w:rsidRDefault="00455C00" w:rsidP="004C16D4">
      <w:pPr>
        <w:spacing w:after="0" w:line="240" w:lineRule="auto"/>
      </w:pPr>
      <w:r>
        <w:separator/>
      </w:r>
    </w:p>
  </w:endnote>
  <w:endnote w:type="continuationSeparator" w:id="0">
    <w:p w14:paraId="3E5F81AA" w14:textId="77777777" w:rsidR="00455C00" w:rsidRDefault="00455C00" w:rsidP="004C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E004" w14:textId="77777777" w:rsidR="004C16D4" w:rsidRPr="003F5050" w:rsidRDefault="004C16D4">
    <w:pPr>
      <w:jc w:val="center"/>
      <w:rPr>
        <w:sz w:val="18"/>
      </w:rPr>
    </w:pPr>
    <w:r w:rsidRPr="003F5050">
      <w:rPr>
        <w:sz w:val="18"/>
      </w:rPr>
      <w:fldChar w:fldCharType="begin"/>
    </w:r>
    <w:r w:rsidRPr="003F5050">
      <w:rPr>
        <w:sz w:val="18"/>
      </w:rPr>
      <w:instrText>PAGE</w:instrText>
    </w:r>
    <w:r w:rsidRPr="003F5050">
      <w:rPr>
        <w:sz w:val="18"/>
      </w:rPr>
      <w:fldChar w:fldCharType="separate"/>
    </w:r>
    <w:r w:rsidRPr="003F5050">
      <w:rPr>
        <w:sz w:val="18"/>
      </w:rPr>
      <w:t>5</w:t>
    </w:r>
    <w:r w:rsidRPr="003F5050">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068B1" w14:textId="77777777" w:rsidR="00455C00" w:rsidRDefault="00455C00" w:rsidP="004C16D4">
      <w:pPr>
        <w:spacing w:after="0" w:line="240" w:lineRule="auto"/>
      </w:pPr>
      <w:r>
        <w:separator/>
      </w:r>
    </w:p>
  </w:footnote>
  <w:footnote w:type="continuationSeparator" w:id="0">
    <w:p w14:paraId="000B5940" w14:textId="77777777" w:rsidR="00455C00" w:rsidRDefault="00455C00" w:rsidP="004C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3CB4" w14:textId="09F2067E" w:rsidR="008D107D" w:rsidRDefault="002245D4" w:rsidP="008D107D">
    <w:pPr>
      <w:pStyle w:val="Header"/>
      <w:tabs>
        <w:tab w:val="right" w:pos="10466"/>
      </w:tabs>
      <w:rPr>
        <w:b/>
      </w:rPr>
    </w:pPr>
    <w:r>
      <w:rPr>
        <w:noProof/>
      </w:rPr>
      <w:drawing>
        <wp:anchor distT="0" distB="0" distL="114300" distR="1080135" simplePos="0" relativeHeight="251657728" behindDoc="1" locked="0" layoutInCell="1" allowOverlap="1" wp14:anchorId="6FB7A6C4" wp14:editId="7C3C5C73">
          <wp:simplePos x="0" y="0"/>
          <wp:positionH relativeFrom="margin">
            <wp:align>right</wp:align>
          </wp:positionH>
          <wp:positionV relativeFrom="paragraph">
            <wp:posOffset>-142875</wp:posOffset>
          </wp:positionV>
          <wp:extent cx="942975" cy="410210"/>
          <wp:effectExtent l="0" t="0" r="0" b="0"/>
          <wp:wrapThrough wrapText="bothSides">
            <wp:wrapPolygon edited="0">
              <wp:start x="0" y="0"/>
              <wp:lineTo x="0" y="21065"/>
              <wp:lineTo x="21382" y="21065"/>
              <wp:lineTo x="21382"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10210"/>
                  </a:xfrm>
                  <a:prstGeom prst="rect">
                    <a:avLst/>
                  </a:prstGeom>
                  <a:noFill/>
                </pic:spPr>
              </pic:pic>
            </a:graphicData>
          </a:graphic>
          <wp14:sizeRelH relativeFrom="margin">
            <wp14:pctWidth>0</wp14:pctWidth>
          </wp14:sizeRelH>
          <wp14:sizeRelV relativeFrom="margin">
            <wp14:pctHeight>0</wp14:pctHeight>
          </wp14:sizeRelV>
        </wp:anchor>
      </w:drawing>
    </w:r>
    <w:r w:rsidR="008D107D">
      <w:rPr>
        <w:b/>
      </w:rPr>
      <w:t xml:space="preserve"> </w:t>
    </w:r>
    <w:r w:rsidR="008D107D" w:rsidRPr="008D107D">
      <w:rPr>
        <w:b/>
      </w:rPr>
      <w:t>DATA SUBJECT ACCESS REQUEST FORM</w:t>
    </w:r>
    <w:r w:rsidR="002642D1">
      <w:rPr>
        <w:b/>
      </w:rPr>
      <w:t xml:space="preserve"> </w:t>
    </w:r>
    <w:r w:rsidR="002642D1" w:rsidRPr="002642D1">
      <w:rPr>
        <w:b/>
        <w:sz w:val="12"/>
        <w:szCs w:val="12"/>
      </w:rPr>
      <w:t>(v1.0 07/2019)</w:t>
    </w:r>
  </w:p>
  <w:p w14:paraId="29D5A586" w14:textId="77777777" w:rsidR="008D107D" w:rsidRDefault="008D1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96C450B8">
      <w:start w:val="1"/>
      <w:numFmt w:val="bullet"/>
      <w:pStyle w:val="DefinedTermBullet"/>
      <w:lvlText w:val=""/>
      <w:lvlJc w:val="left"/>
      <w:pPr>
        <w:ind w:left="1440" w:hanging="360"/>
      </w:pPr>
      <w:rPr>
        <w:rFonts w:ascii="Symbol" w:hAnsi="Symbol" w:hint="default"/>
        <w:color w:val="000000"/>
      </w:rPr>
    </w:lvl>
    <w:lvl w:ilvl="1" w:tplc="1F8EDB8E" w:tentative="1">
      <w:start w:val="1"/>
      <w:numFmt w:val="bullet"/>
      <w:lvlText w:val="o"/>
      <w:lvlJc w:val="left"/>
      <w:pPr>
        <w:ind w:left="2160" w:hanging="360"/>
      </w:pPr>
      <w:rPr>
        <w:rFonts w:ascii="Courier New" w:hAnsi="Courier New" w:cs="Courier New" w:hint="default"/>
      </w:rPr>
    </w:lvl>
    <w:lvl w:ilvl="2" w:tplc="568C8BFE" w:tentative="1">
      <w:start w:val="1"/>
      <w:numFmt w:val="bullet"/>
      <w:lvlText w:val=""/>
      <w:lvlJc w:val="left"/>
      <w:pPr>
        <w:ind w:left="2880" w:hanging="360"/>
      </w:pPr>
      <w:rPr>
        <w:rFonts w:ascii="Wingdings" w:hAnsi="Wingdings" w:hint="default"/>
      </w:rPr>
    </w:lvl>
    <w:lvl w:ilvl="3" w:tplc="F74243B4" w:tentative="1">
      <w:start w:val="1"/>
      <w:numFmt w:val="bullet"/>
      <w:lvlText w:val=""/>
      <w:lvlJc w:val="left"/>
      <w:pPr>
        <w:ind w:left="3600" w:hanging="360"/>
      </w:pPr>
      <w:rPr>
        <w:rFonts w:ascii="Symbol" w:hAnsi="Symbol" w:hint="default"/>
      </w:rPr>
    </w:lvl>
    <w:lvl w:ilvl="4" w:tplc="D4AC614E" w:tentative="1">
      <w:start w:val="1"/>
      <w:numFmt w:val="bullet"/>
      <w:lvlText w:val="o"/>
      <w:lvlJc w:val="left"/>
      <w:pPr>
        <w:ind w:left="4320" w:hanging="360"/>
      </w:pPr>
      <w:rPr>
        <w:rFonts w:ascii="Courier New" w:hAnsi="Courier New" w:cs="Courier New" w:hint="default"/>
      </w:rPr>
    </w:lvl>
    <w:lvl w:ilvl="5" w:tplc="4246E4EC" w:tentative="1">
      <w:start w:val="1"/>
      <w:numFmt w:val="bullet"/>
      <w:lvlText w:val=""/>
      <w:lvlJc w:val="left"/>
      <w:pPr>
        <w:ind w:left="5040" w:hanging="360"/>
      </w:pPr>
      <w:rPr>
        <w:rFonts w:ascii="Wingdings" w:hAnsi="Wingdings" w:hint="default"/>
      </w:rPr>
    </w:lvl>
    <w:lvl w:ilvl="6" w:tplc="E398B922" w:tentative="1">
      <w:start w:val="1"/>
      <w:numFmt w:val="bullet"/>
      <w:lvlText w:val=""/>
      <w:lvlJc w:val="left"/>
      <w:pPr>
        <w:ind w:left="5760" w:hanging="360"/>
      </w:pPr>
      <w:rPr>
        <w:rFonts w:ascii="Symbol" w:hAnsi="Symbol" w:hint="default"/>
      </w:rPr>
    </w:lvl>
    <w:lvl w:ilvl="7" w:tplc="D5CA3818" w:tentative="1">
      <w:start w:val="1"/>
      <w:numFmt w:val="bullet"/>
      <w:lvlText w:val="o"/>
      <w:lvlJc w:val="left"/>
      <w:pPr>
        <w:ind w:left="6480" w:hanging="360"/>
      </w:pPr>
      <w:rPr>
        <w:rFonts w:ascii="Courier New" w:hAnsi="Courier New" w:cs="Courier New" w:hint="default"/>
      </w:rPr>
    </w:lvl>
    <w:lvl w:ilvl="8" w:tplc="6338F9AA"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tplc="A7EA54FC">
      <w:start w:val="1"/>
      <w:numFmt w:val="decimal"/>
      <w:lvlText w:val="Schedule %1"/>
      <w:lvlJc w:val="left"/>
      <w:pPr>
        <w:ind w:left="720" w:hanging="360"/>
      </w:pPr>
      <w:rPr>
        <w:rFonts w:hint="default"/>
        <w:color w:val="000000"/>
      </w:rPr>
    </w:lvl>
    <w:lvl w:ilvl="1" w:tplc="DE4E120E" w:tentative="1">
      <w:start w:val="1"/>
      <w:numFmt w:val="lowerLetter"/>
      <w:lvlText w:val="%2."/>
      <w:lvlJc w:val="left"/>
      <w:pPr>
        <w:ind w:left="1440" w:hanging="360"/>
      </w:pPr>
    </w:lvl>
    <w:lvl w:ilvl="2" w:tplc="10447DDC" w:tentative="1">
      <w:start w:val="1"/>
      <w:numFmt w:val="lowerRoman"/>
      <w:lvlText w:val="%3."/>
      <w:lvlJc w:val="right"/>
      <w:pPr>
        <w:ind w:left="2160" w:hanging="180"/>
      </w:pPr>
    </w:lvl>
    <w:lvl w:ilvl="3" w:tplc="BD2E2008" w:tentative="1">
      <w:start w:val="1"/>
      <w:numFmt w:val="decimal"/>
      <w:lvlText w:val="%4."/>
      <w:lvlJc w:val="left"/>
      <w:pPr>
        <w:ind w:left="2880" w:hanging="360"/>
      </w:pPr>
    </w:lvl>
    <w:lvl w:ilvl="4" w:tplc="1E46C860" w:tentative="1">
      <w:start w:val="1"/>
      <w:numFmt w:val="lowerLetter"/>
      <w:lvlText w:val="%5."/>
      <w:lvlJc w:val="left"/>
      <w:pPr>
        <w:ind w:left="3600" w:hanging="360"/>
      </w:pPr>
    </w:lvl>
    <w:lvl w:ilvl="5" w:tplc="BF88732E" w:tentative="1">
      <w:start w:val="1"/>
      <w:numFmt w:val="lowerRoman"/>
      <w:lvlText w:val="%6."/>
      <w:lvlJc w:val="right"/>
      <w:pPr>
        <w:ind w:left="4320" w:hanging="180"/>
      </w:pPr>
    </w:lvl>
    <w:lvl w:ilvl="6" w:tplc="082E34C2" w:tentative="1">
      <w:start w:val="1"/>
      <w:numFmt w:val="decimal"/>
      <w:lvlText w:val="%7."/>
      <w:lvlJc w:val="left"/>
      <w:pPr>
        <w:ind w:left="5040" w:hanging="360"/>
      </w:pPr>
    </w:lvl>
    <w:lvl w:ilvl="7" w:tplc="6FCC7652" w:tentative="1">
      <w:start w:val="1"/>
      <w:numFmt w:val="lowerLetter"/>
      <w:lvlText w:val="%8."/>
      <w:lvlJc w:val="left"/>
      <w:pPr>
        <w:ind w:left="5760" w:hanging="360"/>
      </w:pPr>
    </w:lvl>
    <w:lvl w:ilvl="8" w:tplc="8BE2EB1A" w:tentative="1">
      <w:start w:val="1"/>
      <w:numFmt w:val="lowerRoman"/>
      <w:lvlText w:val="%9."/>
      <w:lvlJc w:val="right"/>
      <w:pPr>
        <w:ind w:left="6480" w:hanging="180"/>
      </w:pPr>
    </w:lvl>
  </w:abstractNum>
  <w:abstractNum w:abstractNumId="15" w15:restartNumberingAfterBreak="0">
    <w:nsid w:val="20E82F3A"/>
    <w:multiLevelType w:val="hybridMultilevel"/>
    <w:tmpl w:val="1DF80854"/>
    <w:lvl w:ilvl="0" w:tplc="B92661F8">
      <w:start w:val="1"/>
      <w:numFmt w:val="decimal"/>
      <w:pStyle w:val="ScheduleHeading-Single"/>
      <w:lvlText w:val="Schedule"/>
      <w:lvlJc w:val="left"/>
      <w:pPr>
        <w:tabs>
          <w:tab w:val="num" w:pos="720"/>
        </w:tabs>
        <w:ind w:left="720" w:hanging="720"/>
      </w:pPr>
      <w:rPr>
        <w:color w:val="000000"/>
      </w:rPr>
    </w:lvl>
    <w:lvl w:ilvl="1" w:tplc="FBFCBCD8" w:tentative="1">
      <w:start w:val="1"/>
      <w:numFmt w:val="lowerLetter"/>
      <w:lvlText w:val="%2."/>
      <w:lvlJc w:val="left"/>
      <w:pPr>
        <w:tabs>
          <w:tab w:val="num" w:pos="1440"/>
        </w:tabs>
        <w:ind w:left="1440" w:hanging="360"/>
      </w:pPr>
    </w:lvl>
    <w:lvl w:ilvl="2" w:tplc="5F5E373E" w:tentative="1">
      <w:start w:val="1"/>
      <w:numFmt w:val="lowerRoman"/>
      <w:lvlText w:val="%3."/>
      <w:lvlJc w:val="right"/>
      <w:pPr>
        <w:tabs>
          <w:tab w:val="num" w:pos="2160"/>
        </w:tabs>
        <w:ind w:left="2160" w:hanging="180"/>
      </w:pPr>
    </w:lvl>
    <w:lvl w:ilvl="3" w:tplc="BE52FA04" w:tentative="1">
      <w:start w:val="1"/>
      <w:numFmt w:val="decimal"/>
      <w:lvlText w:val="%4."/>
      <w:lvlJc w:val="left"/>
      <w:pPr>
        <w:tabs>
          <w:tab w:val="num" w:pos="2880"/>
        </w:tabs>
        <w:ind w:left="2880" w:hanging="360"/>
      </w:pPr>
    </w:lvl>
    <w:lvl w:ilvl="4" w:tplc="0F244DB8" w:tentative="1">
      <w:start w:val="1"/>
      <w:numFmt w:val="lowerLetter"/>
      <w:lvlText w:val="%5."/>
      <w:lvlJc w:val="left"/>
      <w:pPr>
        <w:tabs>
          <w:tab w:val="num" w:pos="3600"/>
        </w:tabs>
        <w:ind w:left="3600" w:hanging="360"/>
      </w:pPr>
    </w:lvl>
    <w:lvl w:ilvl="5" w:tplc="F39C4EFA" w:tentative="1">
      <w:start w:val="1"/>
      <w:numFmt w:val="lowerRoman"/>
      <w:lvlText w:val="%6."/>
      <w:lvlJc w:val="right"/>
      <w:pPr>
        <w:tabs>
          <w:tab w:val="num" w:pos="4320"/>
        </w:tabs>
        <w:ind w:left="4320" w:hanging="180"/>
      </w:pPr>
    </w:lvl>
    <w:lvl w:ilvl="6" w:tplc="52A26578" w:tentative="1">
      <w:start w:val="1"/>
      <w:numFmt w:val="decimal"/>
      <w:lvlText w:val="%7."/>
      <w:lvlJc w:val="left"/>
      <w:pPr>
        <w:tabs>
          <w:tab w:val="num" w:pos="5040"/>
        </w:tabs>
        <w:ind w:left="5040" w:hanging="360"/>
      </w:pPr>
    </w:lvl>
    <w:lvl w:ilvl="7" w:tplc="49F6DF96" w:tentative="1">
      <w:start w:val="1"/>
      <w:numFmt w:val="lowerLetter"/>
      <w:lvlText w:val="%8."/>
      <w:lvlJc w:val="left"/>
      <w:pPr>
        <w:tabs>
          <w:tab w:val="num" w:pos="5760"/>
        </w:tabs>
        <w:ind w:left="5760" w:hanging="360"/>
      </w:pPr>
    </w:lvl>
    <w:lvl w:ilvl="8" w:tplc="17DA759C" w:tentative="1">
      <w:start w:val="1"/>
      <w:numFmt w:val="lowerRoman"/>
      <w:lvlText w:val="%9."/>
      <w:lvlJc w:val="right"/>
      <w:pPr>
        <w:tabs>
          <w:tab w:val="num" w:pos="6480"/>
        </w:tabs>
        <w:ind w:left="6480" w:hanging="180"/>
      </w:pPr>
    </w:lvl>
  </w:abstractNum>
  <w:abstractNum w:abstractNumId="16" w15:restartNumberingAfterBreak="0">
    <w:nsid w:val="23F230AE"/>
    <w:multiLevelType w:val="hybridMultilevel"/>
    <w:tmpl w:val="DC3EE75A"/>
    <w:lvl w:ilvl="0" w:tplc="16528558">
      <w:start w:val="1"/>
      <w:numFmt w:val="decimal"/>
      <w:lvlText w:val="Part %1"/>
      <w:lvlJc w:val="left"/>
      <w:pPr>
        <w:ind w:left="720" w:hanging="360"/>
      </w:pPr>
      <w:rPr>
        <w:rFonts w:hint="default"/>
        <w:b/>
        <w:i w:val="0"/>
        <w:color w:val="000000"/>
      </w:rPr>
    </w:lvl>
    <w:lvl w:ilvl="1" w:tplc="03DEBAD8" w:tentative="1">
      <w:start w:val="1"/>
      <w:numFmt w:val="lowerLetter"/>
      <w:lvlText w:val="%2."/>
      <w:lvlJc w:val="left"/>
      <w:pPr>
        <w:ind w:left="1440" w:hanging="360"/>
      </w:pPr>
    </w:lvl>
    <w:lvl w:ilvl="2" w:tplc="758AB9B2" w:tentative="1">
      <w:start w:val="1"/>
      <w:numFmt w:val="lowerRoman"/>
      <w:lvlText w:val="%3."/>
      <w:lvlJc w:val="right"/>
      <w:pPr>
        <w:ind w:left="2160" w:hanging="180"/>
      </w:pPr>
    </w:lvl>
    <w:lvl w:ilvl="3" w:tplc="699E74C0" w:tentative="1">
      <w:start w:val="1"/>
      <w:numFmt w:val="decimal"/>
      <w:lvlText w:val="%4."/>
      <w:lvlJc w:val="left"/>
      <w:pPr>
        <w:ind w:left="2880" w:hanging="360"/>
      </w:pPr>
    </w:lvl>
    <w:lvl w:ilvl="4" w:tplc="8D266508" w:tentative="1">
      <w:start w:val="1"/>
      <w:numFmt w:val="lowerLetter"/>
      <w:lvlText w:val="%5."/>
      <w:lvlJc w:val="left"/>
      <w:pPr>
        <w:ind w:left="3600" w:hanging="360"/>
      </w:pPr>
    </w:lvl>
    <w:lvl w:ilvl="5" w:tplc="4C524FD0" w:tentative="1">
      <w:start w:val="1"/>
      <w:numFmt w:val="lowerRoman"/>
      <w:lvlText w:val="%6."/>
      <w:lvlJc w:val="right"/>
      <w:pPr>
        <w:ind w:left="4320" w:hanging="180"/>
      </w:pPr>
    </w:lvl>
    <w:lvl w:ilvl="6" w:tplc="64101544" w:tentative="1">
      <w:start w:val="1"/>
      <w:numFmt w:val="decimal"/>
      <w:lvlText w:val="%7."/>
      <w:lvlJc w:val="left"/>
      <w:pPr>
        <w:ind w:left="5040" w:hanging="360"/>
      </w:pPr>
    </w:lvl>
    <w:lvl w:ilvl="7" w:tplc="199E26CC" w:tentative="1">
      <w:start w:val="1"/>
      <w:numFmt w:val="lowerLetter"/>
      <w:lvlText w:val="%8."/>
      <w:lvlJc w:val="left"/>
      <w:pPr>
        <w:ind w:left="5760" w:hanging="360"/>
      </w:pPr>
    </w:lvl>
    <w:lvl w:ilvl="8" w:tplc="D3BC5E36" w:tentative="1">
      <w:start w:val="1"/>
      <w:numFmt w:val="lowerRoman"/>
      <w:lvlText w:val="%9."/>
      <w:lvlJc w:val="right"/>
      <w:pPr>
        <w:ind w:left="6480" w:hanging="180"/>
      </w:pPr>
    </w:lvl>
  </w:abstractNum>
  <w:abstractNum w:abstractNumId="17" w15:restartNumberingAfterBreak="0">
    <w:nsid w:val="25B00E4C"/>
    <w:multiLevelType w:val="hybridMultilevel"/>
    <w:tmpl w:val="97C4AA26"/>
    <w:lvl w:ilvl="0" w:tplc="73305786">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B2A4E8" w:tentative="1">
      <w:start w:val="1"/>
      <w:numFmt w:val="lowerLetter"/>
      <w:lvlText w:val="%2."/>
      <w:lvlJc w:val="left"/>
      <w:pPr>
        <w:ind w:left="1440" w:hanging="360"/>
      </w:pPr>
    </w:lvl>
    <w:lvl w:ilvl="2" w:tplc="04A0CA78" w:tentative="1">
      <w:start w:val="1"/>
      <w:numFmt w:val="lowerRoman"/>
      <w:lvlText w:val="%3."/>
      <w:lvlJc w:val="right"/>
      <w:pPr>
        <w:ind w:left="2160" w:hanging="180"/>
      </w:pPr>
    </w:lvl>
    <w:lvl w:ilvl="3" w:tplc="020CC6B0" w:tentative="1">
      <w:start w:val="1"/>
      <w:numFmt w:val="decimal"/>
      <w:lvlText w:val="%4."/>
      <w:lvlJc w:val="left"/>
      <w:pPr>
        <w:ind w:left="2880" w:hanging="360"/>
      </w:pPr>
    </w:lvl>
    <w:lvl w:ilvl="4" w:tplc="DD50E7B0" w:tentative="1">
      <w:start w:val="1"/>
      <w:numFmt w:val="lowerLetter"/>
      <w:lvlText w:val="%5."/>
      <w:lvlJc w:val="left"/>
      <w:pPr>
        <w:ind w:left="3600" w:hanging="360"/>
      </w:pPr>
    </w:lvl>
    <w:lvl w:ilvl="5" w:tplc="F732FBC4" w:tentative="1">
      <w:start w:val="1"/>
      <w:numFmt w:val="lowerRoman"/>
      <w:lvlText w:val="%6."/>
      <w:lvlJc w:val="right"/>
      <w:pPr>
        <w:ind w:left="4320" w:hanging="180"/>
      </w:pPr>
    </w:lvl>
    <w:lvl w:ilvl="6" w:tplc="4A8096BC" w:tentative="1">
      <w:start w:val="1"/>
      <w:numFmt w:val="decimal"/>
      <w:lvlText w:val="%7."/>
      <w:lvlJc w:val="left"/>
      <w:pPr>
        <w:ind w:left="5040" w:hanging="360"/>
      </w:pPr>
    </w:lvl>
    <w:lvl w:ilvl="7" w:tplc="116A7D52" w:tentative="1">
      <w:start w:val="1"/>
      <w:numFmt w:val="lowerLetter"/>
      <w:lvlText w:val="%8."/>
      <w:lvlJc w:val="left"/>
      <w:pPr>
        <w:ind w:left="5760" w:hanging="360"/>
      </w:pPr>
    </w:lvl>
    <w:lvl w:ilvl="8" w:tplc="2954DEEC"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tplc="54EC5286">
      <w:start w:val="1"/>
      <w:numFmt w:val="decimal"/>
      <w:pStyle w:val="QuestionParagraph"/>
      <w:lvlText w:val="%1."/>
      <w:lvlJc w:val="left"/>
      <w:pPr>
        <w:ind w:left="720" w:hanging="360"/>
      </w:pPr>
      <w:rPr>
        <w:color w:val="000000"/>
      </w:rPr>
    </w:lvl>
    <w:lvl w:ilvl="1" w:tplc="5766753E" w:tentative="1">
      <w:start w:val="1"/>
      <w:numFmt w:val="lowerLetter"/>
      <w:lvlText w:val="%2."/>
      <w:lvlJc w:val="left"/>
      <w:pPr>
        <w:ind w:left="1440" w:hanging="360"/>
      </w:pPr>
    </w:lvl>
    <w:lvl w:ilvl="2" w:tplc="6B3C7B0C" w:tentative="1">
      <w:start w:val="1"/>
      <w:numFmt w:val="lowerRoman"/>
      <w:lvlText w:val="%3."/>
      <w:lvlJc w:val="right"/>
      <w:pPr>
        <w:ind w:left="2160" w:hanging="180"/>
      </w:pPr>
    </w:lvl>
    <w:lvl w:ilvl="3" w:tplc="1C1EF1DE" w:tentative="1">
      <w:start w:val="1"/>
      <w:numFmt w:val="decimal"/>
      <w:lvlText w:val="%4."/>
      <w:lvlJc w:val="left"/>
      <w:pPr>
        <w:ind w:left="2880" w:hanging="360"/>
      </w:pPr>
    </w:lvl>
    <w:lvl w:ilvl="4" w:tplc="9364E9CC" w:tentative="1">
      <w:start w:val="1"/>
      <w:numFmt w:val="lowerLetter"/>
      <w:lvlText w:val="%5."/>
      <w:lvlJc w:val="left"/>
      <w:pPr>
        <w:ind w:left="3600" w:hanging="360"/>
      </w:pPr>
    </w:lvl>
    <w:lvl w:ilvl="5" w:tplc="B92C56B8" w:tentative="1">
      <w:start w:val="1"/>
      <w:numFmt w:val="lowerRoman"/>
      <w:lvlText w:val="%6."/>
      <w:lvlJc w:val="right"/>
      <w:pPr>
        <w:ind w:left="4320" w:hanging="180"/>
      </w:pPr>
    </w:lvl>
    <w:lvl w:ilvl="6" w:tplc="54025B2A" w:tentative="1">
      <w:start w:val="1"/>
      <w:numFmt w:val="decimal"/>
      <w:lvlText w:val="%7."/>
      <w:lvlJc w:val="left"/>
      <w:pPr>
        <w:ind w:left="5040" w:hanging="360"/>
      </w:pPr>
    </w:lvl>
    <w:lvl w:ilvl="7" w:tplc="E67E0A0C" w:tentative="1">
      <w:start w:val="1"/>
      <w:numFmt w:val="lowerLetter"/>
      <w:lvlText w:val="%8."/>
      <w:lvlJc w:val="left"/>
      <w:pPr>
        <w:ind w:left="5760" w:hanging="360"/>
      </w:pPr>
    </w:lvl>
    <w:lvl w:ilvl="8" w:tplc="D540925A"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tplc="998406BA">
      <w:start w:val="1"/>
      <w:numFmt w:val="bullet"/>
      <w:pStyle w:val="subclause2Bullet2"/>
      <w:lvlText w:val=""/>
      <w:lvlJc w:val="left"/>
      <w:pPr>
        <w:ind w:left="2279" w:hanging="360"/>
      </w:pPr>
      <w:rPr>
        <w:rFonts w:ascii="Symbol" w:hAnsi="Symbol" w:hint="default"/>
        <w:color w:val="000000"/>
      </w:rPr>
    </w:lvl>
    <w:lvl w:ilvl="1" w:tplc="4DC0156A" w:tentative="1">
      <w:start w:val="1"/>
      <w:numFmt w:val="bullet"/>
      <w:lvlText w:val="o"/>
      <w:lvlJc w:val="left"/>
      <w:pPr>
        <w:ind w:left="2999" w:hanging="360"/>
      </w:pPr>
      <w:rPr>
        <w:rFonts w:ascii="Courier New" w:hAnsi="Courier New" w:cs="Courier New" w:hint="default"/>
      </w:rPr>
    </w:lvl>
    <w:lvl w:ilvl="2" w:tplc="E75A11AA" w:tentative="1">
      <w:start w:val="1"/>
      <w:numFmt w:val="bullet"/>
      <w:lvlText w:val=""/>
      <w:lvlJc w:val="left"/>
      <w:pPr>
        <w:ind w:left="3719" w:hanging="360"/>
      </w:pPr>
      <w:rPr>
        <w:rFonts w:ascii="Wingdings" w:hAnsi="Wingdings" w:hint="default"/>
      </w:rPr>
    </w:lvl>
    <w:lvl w:ilvl="3" w:tplc="F4284A00" w:tentative="1">
      <w:start w:val="1"/>
      <w:numFmt w:val="bullet"/>
      <w:lvlText w:val=""/>
      <w:lvlJc w:val="left"/>
      <w:pPr>
        <w:ind w:left="4439" w:hanging="360"/>
      </w:pPr>
      <w:rPr>
        <w:rFonts w:ascii="Symbol" w:hAnsi="Symbol" w:hint="default"/>
      </w:rPr>
    </w:lvl>
    <w:lvl w:ilvl="4" w:tplc="498CEC46" w:tentative="1">
      <w:start w:val="1"/>
      <w:numFmt w:val="bullet"/>
      <w:lvlText w:val="o"/>
      <w:lvlJc w:val="left"/>
      <w:pPr>
        <w:ind w:left="5159" w:hanging="360"/>
      </w:pPr>
      <w:rPr>
        <w:rFonts w:ascii="Courier New" w:hAnsi="Courier New" w:cs="Courier New" w:hint="default"/>
      </w:rPr>
    </w:lvl>
    <w:lvl w:ilvl="5" w:tplc="E7B6D3C2" w:tentative="1">
      <w:start w:val="1"/>
      <w:numFmt w:val="bullet"/>
      <w:lvlText w:val=""/>
      <w:lvlJc w:val="left"/>
      <w:pPr>
        <w:ind w:left="5879" w:hanging="360"/>
      </w:pPr>
      <w:rPr>
        <w:rFonts w:ascii="Wingdings" w:hAnsi="Wingdings" w:hint="default"/>
      </w:rPr>
    </w:lvl>
    <w:lvl w:ilvl="6" w:tplc="3758AD74" w:tentative="1">
      <w:start w:val="1"/>
      <w:numFmt w:val="bullet"/>
      <w:lvlText w:val=""/>
      <w:lvlJc w:val="left"/>
      <w:pPr>
        <w:ind w:left="6599" w:hanging="360"/>
      </w:pPr>
      <w:rPr>
        <w:rFonts w:ascii="Symbol" w:hAnsi="Symbol" w:hint="default"/>
      </w:rPr>
    </w:lvl>
    <w:lvl w:ilvl="7" w:tplc="EFF05342" w:tentative="1">
      <w:start w:val="1"/>
      <w:numFmt w:val="bullet"/>
      <w:lvlText w:val="o"/>
      <w:lvlJc w:val="left"/>
      <w:pPr>
        <w:ind w:left="7319" w:hanging="360"/>
      </w:pPr>
      <w:rPr>
        <w:rFonts w:ascii="Courier New" w:hAnsi="Courier New" w:cs="Courier New" w:hint="default"/>
      </w:rPr>
    </w:lvl>
    <w:lvl w:ilvl="8" w:tplc="7CF09EAC" w:tentative="1">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tplc="C6B4641E">
      <w:start w:val="1"/>
      <w:numFmt w:val="bullet"/>
      <w:pStyle w:val="BulletList2"/>
      <w:lvlText w:val=""/>
      <w:lvlJc w:val="left"/>
      <w:pPr>
        <w:tabs>
          <w:tab w:val="num" w:pos="1077"/>
        </w:tabs>
        <w:ind w:left="1077" w:hanging="357"/>
      </w:pPr>
      <w:rPr>
        <w:rFonts w:ascii="Symbol" w:hAnsi="Symbol" w:hint="default"/>
        <w:color w:val="000000"/>
      </w:rPr>
    </w:lvl>
    <w:lvl w:ilvl="1" w:tplc="41BC22FC" w:tentative="1">
      <w:start w:val="1"/>
      <w:numFmt w:val="bullet"/>
      <w:lvlText w:val="o"/>
      <w:lvlJc w:val="left"/>
      <w:pPr>
        <w:tabs>
          <w:tab w:val="num" w:pos="1440"/>
        </w:tabs>
        <w:ind w:left="1440" w:hanging="360"/>
      </w:pPr>
      <w:rPr>
        <w:rFonts w:ascii="Courier New" w:hAnsi="Courier New" w:cs="Courier New" w:hint="default"/>
      </w:rPr>
    </w:lvl>
    <w:lvl w:ilvl="2" w:tplc="977CF6F0" w:tentative="1">
      <w:start w:val="1"/>
      <w:numFmt w:val="bullet"/>
      <w:lvlText w:val=""/>
      <w:lvlJc w:val="left"/>
      <w:pPr>
        <w:tabs>
          <w:tab w:val="num" w:pos="2160"/>
        </w:tabs>
        <w:ind w:left="2160" w:hanging="360"/>
      </w:pPr>
      <w:rPr>
        <w:rFonts w:ascii="Wingdings" w:hAnsi="Wingdings" w:hint="default"/>
      </w:rPr>
    </w:lvl>
    <w:lvl w:ilvl="3" w:tplc="D6528D16" w:tentative="1">
      <w:start w:val="1"/>
      <w:numFmt w:val="bullet"/>
      <w:lvlText w:val=""/>
      <w:lvlJc w:val="left"/>
      <w:pPr>
        <w:tabs>
          <w:tab w:val="num" w:pos="2880"/>
        </w:tabs>
        <w:ind w:left="2880" w:hanging="360"/>
      </w:pPr>
      <w:rPr>
        <w:rFonts w:ascii="Symbol" w:hAnsi="Symbol" w:hint="default"/>
      </w:rPr>
    </w:lvl>
    <w:lvl w:ilvl="4" w:tplc="1136A1F2" w:tentative="1">
      <w:start w:val="1"/>
      <w:numFmt w:val="bullet"/>
      <w:lvlText w:val="o"/>
      <w:lvlJc w:val="left"/>
      <w:pPr>
        <w:tabs>
          <w:tab w:val="num" w:pos="3600"/>
        </w:tabs>
        <w:ind w:left="3600" w:hanging="360"/>
      </w:pPr>
      <w:rPr>
        <w:rFonts w:ascii="Courier New" w:hAnsi="Courier New" w:cs="Courier New" w:hint="default"/>
      </w:rPr>
    </w:lvl>
    <w:lvl w:ilvl="5" w:tplc="37004A1C" w:tentative="1">
      <w:start w:val="1"/>
      <w:numFmt w:val="bullet"/>
      <w:lvlText w:val=""/>
      <w:lvlJc w:val="left"/>
      <w:pPr>
        <w:tabs>
          <w:tab w:val="num" w:pos="4320"/>
        </w:tabs>
        <w:ind w:left="4320" w:hanging="360"/>
      </w:pPr>
      <w:rPr>
        <w:rFonts w:ascii="Wingdings" w:hAnsi="Wingdings" w:hint="default"/>
      </w:rPr>
    </w:lvl>
    <w:lvl w:ilvl="6" w:tplc="7C08AB48" w:tentative="1">
      <w:start w:val="1"/>
      <w:numFmt w:val="bullet"/>
      <w:lvlText w:val=""/>
      <w:lvlJc w:val="left"/>
      <w:pPr>
        <w:tabs>
          <w:tab w:val="num" w:pos="5040"/>
        </w:tabs>
        <w:ind w:left="5040" w:hanging="360"/>
      </w:pPr>
      <w:rPr>
        <w:rFonts w:ascii="Symbol" w:hAnsi="Symbol" w:hint="default"/>
      </w:rPr>
    </w:lvl>
    <w:lvl w:ilvl="7" w:tplc="5AEC782C" w:tentative="1">
      <w:start w:val="1"/>
      <w:numFmt w:val="bullet"/>
      <w:lvlText w:val="o"/>
      <w:lvlJc w:val="left"/>
      <w:pPr>
        <w:tabs>
          <w:tab w:val="num" w:pos="5760"/>
        </w:tabs>
        <w:ind w:left="5760" w:hanging="360"/>
      </w:pPr>
      <w:rPr>
        <w:rFonts w:ascii="Courier New" w:hAnsi="Courier New" w:cs="Courier New" w:hint="default"/>
      </w:rPr>
    </w:lvl>
    <w:lvl w:ilvl="8" w:tplc="B6F6713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594C4DAE"/>
    <w:lvl w:ilvl="0" w:tplc="1CC4EC1E">
      <w:start w:val="1"/>
      <w:numFmt w:val="bullet"/>
      <w:pStyle w:val="Bullet4"/>
      <w:lvlText w:val=""/>
      <w:lvlJc w:val="left"/>
      <w:pPr>
        <w:tabs>
          <w:tab w:val="num" w:pos="2676"/>
        </w:tabs>
        <w:ind w:left="2676" w:hanging="357"/>
      </w:pPr>
      <w:rPr>
        <w:rFonts w:ascii="Symbol" w:hAnsi="Symbol" w:hint="default"/>
        <w:color w:val="000000"/>
      </w:rPr>
    </w:lvl>
    <w:lvl w:ilvl="1" w:tplc="C2D270B8" w:tentative="1">
      <w:start w:val="1"/>
      <w:numFmt w:val="bullet"/>
      <w:lvlText w:val="o"/>
      <w:lvlJc w:val="left"/>
      <w:pPr>
        <w:tabs>
          <w:tab w:val="num" w:pos="1440"/>
        </w:tabs>
        <w:ind w:left="1440" w:hanging="360"/>
      </w:pPr>
      <w:rPr>
        <w:rFonts w:ascii="Courier New" w:hAnsi="Courier New" w:cs="Courier New" w:hint="default"/>
      </w:rPr>
    </w:lvl>
    <w:lvl w:ilvl="2" w:tplc="E35A8632" w:tentative="1">
      <w:start w:val="1"/>
      <w:numFmt w:val="bullet"/>
      <w:lvlText w:val=""/>
      <w:lvlJc w:val="left"/>
      <w:pPr>
        <w:tabs>
          <w:tab w:val="num" w:pos="2160"/>
        </w:tabs>
        <w:ind w:left="2160" w:hanging="360"/>
      </w:pPr>
      <w:rPr>
        <w:rFonts w:ascii="Wingdings" w:hAnsi="Wingdings" w:hint="default"/>
      </w:rPr>
    </w:lvl>
    <w:lvl w:ilvl="3" w:tplc="CA104560" w:tentative="1">
      <w:start w:val="1"/>
      <w:numFmt w:val="bullet"/>
      <w:lvlText w:val=""/>
      <w:lvlJc w:val="left"/>
      <w:pPr>
        <w:tabs>
          <w:tab w:val="num" w:pos="2880"/>
        </w:tabs>
        <w:ind w:left="2880" w:hanging="360"/>
      </w:pPr>
      <w:rPr>
        <w:rFonts w:ascii="Symbol" w:hAnsi="Symbol" w:hint="default"/>
      </w:rPr>
    </w:lvl>
    <w:lvl w:ilvl="4" w:tplc="F16EAE64" w:tentative="1">
      <w:start w:val="1"/>
      <w:numFmt w:val="bullet"/>
      <w:lvlText w:val="o"/>
      <w:lvlJc w:val="left"/>
      <w:pPr>
        <w:tabs>
          <w:tab w:val="num" w:pos="3600"/>
        </w:tabs>
        <w:ind w:left="3600" w:hanging="360"/>
      </w:pPr>
      <w:rPr>
        <w:rFonts w:ascii="Courier New" w:hAnsi="Courier New" w:cs="Courier New" w:hint="default"/>
      </w:rPr>
    </w:lvl>
    <w:lvl w:ilvl="5" w:tplc="D43A6830" w:tentative="1">
      <w:start w:val="1"/>
      <w:numFmt w:val="bullet"/>
      <w:lvlText w:val=""/>
      <w:lvlJc w:val="left"/>
      <w:pPr>
        <w:tabs>
          <w:tab w:val="num" w:pos="4320"/>
        </w:tabs>
        <w:ind w:left="4320" w:hanging="360"/>
      </w:pPr>
      <w:rPr>
        <w:rFonts w:ascii="Wingdings" w:hAnsi="Wingdings" w:hint="default"/>
      </w:rPr>
    </w:lvl>
    <w:lvl w:ilvl="6" w:tplc="57363300" w:tentative="1">
      <w:start w:val="1"/>
      <w:numFmt w:val="bullet"/>
      <w:lvlText w:val=""/>
      <w:lvlJc w:val="left"/>
      <w:pPr>
        <w:tabs>
          <w:tab w:val="num" w:pos="5040"/>
        </w:tabs>
        <w:ind w:left="5040" w:hanging="360"/>
      </w:pPr>
      <w:rPr>
        <w:rFonts w:ascii="Symbol" w:hAnsi="Symbol" w:hint="default"/>
      </w:rPr>
    </w:lvl>
    <w:lvl w:ilvl="7" w:tplc="108ACEE2" w:tentative="1">
      <w:start w:val="1"/>
      <w:numFmt w:val="bullet"/>
      <w:lvlText w:val="o"/>
      <w:lvlJc w:val="left"/>
      <w:pPr>
        <w:tabs>
          <w:tab w:val="num" w:pos="5760"/>
        </w:tabs>
        <w:ind w:left="5760" w:hanging="360"/>
      </w:pPr>
      <w:rPr>
        <w:rFonts w:ascii="Courier New" w:hAnsi="Courier New" w:cs="Courier New" w:hint="default"/>
      </w:rPr>
    </w:lvl>
    <w:lvl w:ilvl="8" w:tplc="2DF8F9E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3" w15:restartNumberingAfterBreak="0">
    <w:nsid w:val="38130038"/>
    <w:multiLevelType w:val="hybridMultilevel"/>
    <w:tmpl w:val="FF8A0FAE"/>
    <w:lvl w:ilvl="0" w:tplc="A53A45B0">
      <w:start w:val="1"/>
      <w:numFmt w:val="bullet"/>
      <w:pStyle w:val="ClauseBullet2"/>
      <w:lvlText w:val=""/>
      <w:lvlJc w:val="left"/>
      <w:pPr>
        <w:ind w:left="1440" w:hanging="360"/>
      </w:pPr>
      <w:rPr>
        <w:rFonts w:ascii="Symbol" w:hAnsi="Symbol" w:hint="default"/>
        <w:color w:val="000000"/>
      </w:rPr>
    </w:lvl>
    <w:lvl w:ilvl="1" w:tplc="D938E11A" w:tentative="1">
      <w:start w:val="1"/>
      <w:numFmt w:val="bullet"/>
      <w:lvlText w:val="o"/>
      <w:lvlJc w:val="left"/>
      <w:pPr>
        <w:ind w:left="2160" w:hanging="360"/>
      </w:pPr>
      <w:rPr>
        <w:rFonts w:ascii="Courier New" w:hAnsi="Courier New" w:cs="Courier New" w:hint="default"/>
      </w:rPr>
    </w:lvl>
    <w:lvl w:ilvl="2" w:tplc="544C5B0A" w:tentative="1">
      <w:start w:val="1"/>
      <w:numFmt w:val="bullet"/>
      <w:lvlText w:val=""/>
      <w:lvlJc w:val="left"/>
      <w:pPr>
        <w:ind w:left="2880" w:hanging="360"/>
      </w:pPr>
      <w:rPr>
        <w:rFonts w:ascii="Wingdings" w:hAnsi="Wingdings" w:hint="default"/>
      </w:rPr>
    </w:lvl>
    <w:lvl w:ilvl="3" w:tplc="FBCAFBE2" w:tentative="1">
      <w:start w:val="1"/>
      <w:numFmt w:val="bullet"/>
      <w:lvlText w:val=""/>
      <w:lvlJc w:val="left"/>
      <w:pPr>
        <w:ind w:left="3600" w:hanging="360"/>
      </w:pPr>
      <w:rPr>
        <w:rFonts w:ascii="Symbol" w:hAnsi="Symbol" w:hint="default"/>
      </w:rPr>
    </w:lvl>
    <w:lvl w:ilvl="4" w:tplc="951CDF9A" w:tentative="1">
      <w:start w:val="1"/>
      <w:numFmt w:val="bullet"/>
      <w:lvlText w:val="o"/>
      <w:lvlJc w:val="left"/>
      <w:pPr>
        <w:ind w:left="4320" w:hanging="360"/>
      </w:pPr>
      <w:rPr>
        <w:rFonts w:ascii="Courier New" w:hAnsi="Courier New" w:cs="Courier New" w:hint="default"/>
      </w:rPr>
    </w:lvl>
    <w:lvl w:ilvl="5" w:tplc="B38CAF8A" w:tentative="1">
      <w:start w:val="1"/>
      <w:numFmt w:val="bullet"/>
      <w:lvlText w:val=""/>
      <w:lvlJc w:val="left"/>
      <w:pPr>
        <w:ind w:left="5040" w:hanging="360"/>
      </w:pPr>
      <w:rPr>
        <w:rFonts w:ascii="Wingdings" w:hAnsi="Wingdings" w:hint="default"/>
      </w:rPr>
    </w:lvl>
    <w:lvl w:ilvl="6" w:tplc="C32CE402" w:tentative="1">
      <w:start w:val="1"/>
      <w:numFmt w:val="bullet"/>
      <w:lvlText w:val=""/>
      <w:lvlJc w:val="left"/>
      <w:pPr>
        <w:ind w:left="5760" w:hanging="360"/>
      </w:pPr>
      <w:rPr>
        <w:rFonts w:ascii="Symbol" w:hAnsi="Symbol" w:hint="default"/>
      </w:rPr>
    </w:lvl>
    <w:lvl w:ilvl="7" w:tplc="AEE2A776" w:tentative="1">
      <w:start w:val="1"/>
      <w:numFmt w:val="bullet"/>
      <w:lvlText w:val="o"/>
      <w:lvlJc w:val="left"/>
      <w:pPr>
        <w:ind w:left="6480" w:hanging="360"/>
      </w:pPr>
      <w:rPr>
        <w:rFonts w:ascii="Courier New" w:hAnsi="Courier New" w:cs="Courier New" w:hint="default"/>
      </w:rPr>
    </w:lvl>
    <w:lvl w:ilvl="8" w:tplc="EBC48196" w:tentative="1">
      <w:start w:val="1"/>
      <w:numFmt w:val="bullet"/>
      <w:lvlText w:val=""/>
      <w:lvlJc w:val="left"/>
      <w:pPr>
        <w:ind w:left="7200" w:hanging="360"/>
      </w:pPr>
      <w:rPr>
        <w:rFonts w:ascii="Wingdings" w:hAnsi="Wingdings" w:hint="default"/>
      </w:rPr>
    </w:lvl>
  </w:abstractNum>
  <w:abstractNum w:abstractNumId="24" w15:restartNumberingAfterBreak="0">
    <w:nsid w:val="44D67987"/>
    <w:multiLevelType w:val="hybridMultilevel"/>
    <w:tmpl w:val="EBD6FB80"/>
    <w:lvl w:ilvl="0" w:tplc="F6E65842">
      <w:start w:val="1"/>
      <w:numFmt w:val="bullet"/>
      <w:pStyle w:val="subclause1Bullet2"/>
      <w:lvlText w:val=""/>
      <w:lvlJc w:val="left"/>
      <w:pPr>
        <w:ind w:left="1440" w:hanging="360"/>
      </w:pPr>
      <w:rPr>
        <w:rFonts w:ascii="Symbol" w:hAnsi="Symbol" w:hint="default"/>
        <w:color w:val="000000"/>
      </w:rPr>
    </w:lvl>
    <w:lvl w:ilvl="1" w:tplc="5EE260A8" w:tentative="1">
      <w:start w:val="1"/>
      <w:numFmt w:val="bullet"/>
      <w:lvlText w:val="o"/>
      <w:lvlJc w:val="left"/>
      <w:pPr>
        <w:ind w:left="2160" w:hanging="360"/>
      </w:pPr>
      <w:rPr>
        <w:rFonts w:ascii="Courier New" w:hAnsi="Courier New" w:cs="Courier New" w:hint="default"/>
      </w:rPr>
    </w:lvl>
    <w:lvl w:ilvl="2" w:tplc="8EEA1198" w:tentative="1">
      <w:start w:val="1"/>
      <w:numFmt w:val="bullet"/>
      <w:lvlText w:val=""/>
      <w:lvlJc w:val="left"/>
      <w:pPr>
        <w:ind w:left="2880" w:hanging="360"/>
      </w:pPr>
      <w:rPr>
        <w:rFonts w:ascii="Wingdings" w:hAnsi="Wingdings" w:hint="default"/>
      </w:rPr>
    </w:lvl>
    <w:lvl w:ilvl="3" w:tplc="52CCAC58" w:tentative="1">
      <w:start w:val="1"/>
      <w:numFmt w:val="bullet"/>
      <w:lvlText w:val=""/>
      <w:lvlJc w:val="left"/>
      <w:pPr>
        <w:ind w:left="3600" w:hanging="360"/>
      </w:pPr>
      <w:rPr>
        <w:rFonts w:ascii="Symbol" w:hAnsi="Symbol" w:hint="default"/>
      </w:rPr>
    </w:lvl>
    <w:lvl w:ilvl="4" w:tplc="60202A70" w:tentative="1">
      <w:start w:val="1"/>
      <w:numFmt w:val="bullet"/>
      <w:lvlText w:val="o"/>
      <w:lvlJc w:val="left"/>
      <w:pPr>
        <w:ind w:left="4320" w:hanging="360"/>
      </w:pPr>
      <w:rPr>
        <w:rFonts w:ascii="Courier New" w:hAnsi="Courier New" w:cs="Courier New" w:hint="default"/>
      </w:rPr>
    </w:lvl>
    <w:lvl w:ilvl="5" w:tplc="7D9AEEFC" w:tentative="1">
      <w:start w:val="1"/>
      <w:numFmt w:val="bullet"/>
      <w:lvlText w:val=""/>
      <w:lvlJc w:val="left"/>
      <w:pPr>
        <w:ind w:left="5040" w:hanging="360"/>
      </w:pPr>
      <w:rPr>
        <w:rFonts w:ascii="Wingdings" w:hAnsi="Wingdings" w:hint="default"/>
      </w:rPr>
    </w:lvl>
    <w:lvl w:ilvl="6" w:tplc="EBB04A4E" w:tentative="1">
      <w:start w:val="1"/>
      <w:numFmt w:val="bullet"/>
      <w:lvlText w:val=""/>
      <w:lvlJc w:val="left"/>
      <w:pPr>
        <w:ind w:left="5760" w:hanging="360"/>
      </w:pPr>
      <w:rPr>
        <w:rFonts w:ascii="Symbol" w:hAnsi="Symbol" w:hint="default"/>
      </w:rPr>
    </w:lvl>
    <w:lvl w:ilvl="7" w:tplc="E0C8F2AE" w:tentative="1">
      <w:start w:val="1"/>
      <w:numFmt w:val="bullet"/>
      <w:lvlText w:val="o"/>
      <w:lvlJc w:val="left"/>
      <w:pPr>
        <w:ind w:left="6480" w:hanging="360"/>
      </w:pPr>
      <w:rPr>
        <w:rFonts w:ascii="Courier New" w:hAnsi="Courier New" w:cs="Courier New" w:hint="default"/>
      </w:rPr>
    </w:lvl>
    <w:lvl w:ilvl="8" w:tplc="9FC0372A" w:tentative="1">
      <w:start w:val="1"/>
      <w:numFmt w:val="bullet"/>
      <w:lvlText w:val=""/>
      <w:lvlJc w:val="left"/>
      <w:pPr>
        <w:ind w:left="7200" w:hanging="360"/>
      </w:pPr>
      <w:rPr>
        <w:rFonts w:ascii="Wingdings" w:hAnsi="Wingdings" w:hint="default"/>
      </w:rPr>
    </w:lvl>
  </w:abstractNum>
  <w:abstractNum w:abstractNumId="25" w15:restartNumberingAfterBreak="0">
    <w:nsid w:val="44E96665"/>
    <w:multiLevelType w:val="hybridMultilevel"/>
    <w:tmpl w:val="EF1E142A"/>
    <w:lvl w:ilvl="0" w:tplc="8BA251BA">
      <w:start w:val="1"/>
      <w:numFmt w:val="bullet"/>
      <w:pStyle w:val="subclause3Bullet1"/>
      <w:lvlText w:val=""/>
      <w:lvlJc w:val="left"/>
      <w:pPr>
        <w:ind w:left="2988" w:hanging="360"/>
      </w:pPr>
      <w:rPr>
        <w:rFonts w:ascii="Symbol" w:hAnsi="Symbol" w:hint="default"/>
        <w:color w:val="000000"/>
      </w:rPr>
    </w:lvl>
    <w:lvl w:ilvl="1" w:tplc="D7009ED4" w:tentative="1">
      <w:start w:val="1"/>
      <w:numFmt w:val="bullet"/>
      <w:lvlText w:val="o"/>
      <w:lvlJc w:val="left"/>
      <w:pPr>
        <w:ind w:left="3708" w:hanging="360"/>
      </w:pPr>
      <w:rPr>
        <w:rFonts w:ascii="Courier New" w:hAnsi="Courier New" w:cs="Courier New" w:hint="default"/>
      </w:rPr>
    </w:lvl>
    <w:lvl w:ilvl="2" w:tplc="B52E5250" w:tentative="1">
      <w:start w:val="1"/>
      <w:numFmt w:val="bullet"/>
      <w:lvlText w:val=""/>
      <w:lvlJc w:val="left"/>
      <w:pPr>
        <w:ind w:left="4428" w:hanging="360"/>
      </w:pPr>
      <w:rPr>
        <w:rFonts w:ascii="Wingdings" w:hAnsi="Wingdings" w:hint="default"/>
      </w:rPr>
    </w:lvl>
    <w:lvl w:ilvl="3" w:tplc="22905DEA" w:tentative="1">
      <w:start w:val="1"/>
      <w:numFmt w:val="bullet"/>
      <w:lvlText w:val=""/>
      <w:lvlJc w:val="left"/>
      <w:pPr>
        <w:ind w:left="5148" w:hanging="360"/>
      </w:pPr>
      <w:rPr>
        <w:rFonts w:ascii="Symbol" w:hAnsi="Symbol" w:hint="default"/>
      </w:rPr>
    </w:lvl>
    <w:lvl w:ilvl="4" w:tplc="5B44D384" w:tentative="1">
      <w:start w:val="1"/>
      <w:numFmt w:val="bullet"/>
      <w:lvlText w:val="o"/>
      <w:lvlJc w:val="left"/>
      <w:pPr>
        <w:ind w:left="5868" w:hanging="360"/>
      </w:pPr>
      <w:rPr>
        <w:rFonts w:ascii="Courier New" w:hAnsi="Courier New" w:cs="Courier New" w:hint="default"/>
      </w:rPr>
    </w:lvl>
    <w:lvl w:ilvl="5" w:tplc="FF8E9E5A" w:tentative="1">
      <w:start w:val="1"/>
      <w:numFmt w:val="bullet"/>
      <w:lvlText w:val=""/>
      <w:lvlJc w:val="left"/>
      <w:pPr>
        <w:ind w:left="6588" w:hanging="360"/>
      </w:pPr>
      <w:rPr>
        <w:rFonts w:ascii="Wingdings" w:hAnsi="Wingdings" w:hint="default"/>
      </w:rPr>
    </w:lvl>
    <w:lvl w:ilvl="6" w:tplc="80D60268" w:tentative="1">
      <w:start w:val="1"/>
      <w:numFmt w:val="bullet"/>
      <w:lvlText w:val=""/>
      <w:lvlJc w:val="left"/>
      <w:pPr>
        <w:ind w:left="7308" w:hanging="360"/>
      </w:pPr>
      <w:rPr>
        <w:rFonts w:ascii="Symbol" w:hAnsi="Symbol" w:hint="default"/>
      </w:rPr>
    </w:lvl>
    <w:lvl w:ilvl="7" w:tplc="9670BA80" w:tentative="1">
      <w:start w:val="1"/>
      <w:numFmt w:val="bullet"/>
      <w:lvlText w:val="o"/>
      <w:lvlJc w:val="left"/>
      <w:pPr>
        <w:ind w:left="8028" w:hanging="360"/>
      </w:pPr>
      <w:rPr>
        <w:rFonts w:ascii="Courier New" w:hAnsi="Courier New" w:cs="Courier New" w:hint="default"/>
      </w:rPr>
    </w:lvl>
    <w:lvl w:ilvl="8" w:tplc="709EC56C" w:tentative="1">
      <w:start w:val="1"/>
      <w:numFmt w:val="bullet"/>
      <w:lvlText w:val=""/>
      <w:lvlJc w:val="left"/>
      <w:pPr>
        <w:ind w:left="8748" w:hanging="360"/>
      </w:pPr>
      <w:rPr>
        <w:rFonts w:ascii="Wingdings" w:hAnsi="Wingdings" w:hint="default"/>
      </w:rPr>
    </w:lvl>
  </w:abstractNum>
  <w:abstractNum w:abstractNumId="26" w15:restartNumberingAfterBreak="0">
    <w:nsid w:val="46AC04C6"/>
    <w:multiLevelType w:val="hybridMultilevel"/>
    <w:tmpl w:val="E6C47700"/>
    <w:lvl w:ilvl="0" w:tplc="6C2EB902">
      <w:start w:val="1"/>
      <w:numFmt w:val="bullet"/>
      <w:pStyle w:val="subclause2Bullet1"/>
      <w:lvlText w:val=""/>
      <w:lvlJc w:val="left"/>
      <w:pPr>
        <w:ind w:left="2279" w:hanging="360"/>
      </w:pPr>
      <w:rPr>
        <w:rFonts w:ascii="Symbol" w:hAnsi="Symbol" w:hint="default"/>
        <w:color w:val="000000"/>
      </w:rPr>
    </w:lvl>
    <w:lvl w:ilvl="1" w:tplc="1C18138A" w:tentative="1">
      <w:start w:val="1"/>
      <w:numFmt w:val="bullet"/>
      <w:lvlText w:val="o"/>
      <w:lvlJc w:val="left"/>
      <w:pPr>
        <w:ind w:left="2999" w:hanging="360"/>
      </w:pPr>
      <w:rPr>
        <w:rFonts w:ascii="Courier New" w:hAnsi="Courier New" w:cs="Courier New" w:hint="default"/>
      </w:rPr>
    </w:lvl>
    <w:lvl w:ilvl="2" w:tplc="DF021532" w:tentative="1">
      <w:start w:val="1"/>
      <w:numFmt w:val="bullet"/>
      <w:lvlText w:val=""/>
      <w:lvlJc w:val="left"/>
      <w:pPr>
        <w:ind w:left="3719" w:hanging="360"/>
      </w:pPr>
      <w:rPr>
        <w:rFonts w:ascii="Wingdings" w:hAnsi="Wingdings" w:hint="default"/>
      </w:rPr>
    </w:lvl>
    <w:lvl w:ilvl="3" w:tplc="69DEE586" w:tentative="1">
      <w:start w:val="1"/>
      <w:numFmt w:val="bullet"/>
      <w:lvlText w:val=""/>
      <w:lvlJc w:val="left"/>
      <w:pPr>
        <w:ind w:left="4439" w:hanging="360"/>
      </w:pPr>
      <w:rPr>
        <w:rFonts w:ascii="Symbol" w:hAnsi="Symbol" w:hint="default"/>
      </w:rPr>
    </w:lvl>
    <w:lvl w:ilvl="4" w:tplc="F606F6D6" w:tentative="1">
      <w:start w:val="1"/>
      <w:numFmt w:val="bullet"/>
      <w:lvlText w:val="o"/>
      <w:lvlJc w:val="left"/>
      <w:pPr>
        <w:ind w:left="5159" w:hanging="360"/>
      </w:pPr>
      <w:rPr>
        <w:rFonts w:ascii="Courier New" w:hAnsi="Courier New" w:cs="Courier New" w:hint="default"/>
      </w:rPr>
    </w:lvl>
    <w:lvl w:ilvl="5" w:tplc="388E23E4" w:tentative="1">
      <w:start w:val="1"/>
      <w:numFmt w:val="bullet"/>
      <w:lvlText w:val=""/>
      <w:lvlJc w:val="left"/>
      <w:pPr>
        <w:ind w:left="5879" w:hanging="360"/>
      </w:pPr>
      <w:rPr>
        <w:rFonts w:ascii="Wingdings" w:hAnsi="Wingdings" w:hint="default"/>
      </w:rPr>
    </w:lvl>
    <w:lvl w:ilvl="6" w:tplc="6F382214" w:tentative="1">
      <w:start w:val="1"/>
      <w:numFmt w:val="bullet"/>
      <w:lvlText w:val=""/>
      <w:lvlJc w:val="left"/>
      <w:pPr>
        <w:ind w:left="6599" w:hanging="360"/>
      </w:pPr>
      <w:rPr>
        <w:rFonts w:ascii="Symbol" w:hAnsi="Symbol" w:hint="default"/>
      </w:rPr>
    </w:lvl>
    <w:lvl w:ilvl="7" w:tplc="C986B186" w:tentative="1">
      <w:start w:val="1"/>
      <w:numFmt w:val="bullet"/>
      <w:lvlText w:val="o"/>
      <w:lvlJc w:val="left"/>
      <w:pPr>
        <w:ind w:left="7319" w:hanging="360"/>
      </w:pPr>
      <w:rPr>
        <w:rFonts w:ascii="Courier New" w:hAnsi="Courier New" w:cs="Courier New" w:hint="default"/>
      </w:rPr>
    </w:lvl>
    <w:lvl w:ilvl="8" w:tplc="CFC66F3C" w:tentative="1">
      <w:start w:val="1"/>
      <w:numFmt w:val="bullet"/>
      <w:lvlText w:val=""/>
      <w:lvlJc w:val="left"/>
      <w:pPr>
        <w:ind w:left="8039" w:hanging="360"/>
      </w:pPr>
      <w:rPr>
        <w:rFonts w:ascii="Wingdings" w:hAnsi="Wingdings" w:hint="default"/>
      </w:rPr>
    </w:lvl>
  </w:abstractNum>
  <w:abstractNum w:abstractNumId="27" w15:restartNumberingAfterBreak="0">
    <w:nsid w:val="47F42723"/>
    <w:multiLevelType w:val="hybridMultilevel"/>
    <w:tmpl w:val="C5A02EE6"/>
    <w:lvl w:ilvl="0" w:tplc="150CB52E">
      <w:start w:val="1"/>
      <w:numFmt w:val="bullet"/>
      <w:pStyle w:val="subclause1Bullet1"/>
      <w:lvlText w:val=""/>
      <w:lvlJc w:val="left"/>
      <w:pPr>
        <w:ind w:left="1440" w:hanging="360"/>
      </w:pPr>
      <w:rPr>
        <w:rFonts w:ascii="Symbol" w:hAnsi="Symbol" w:hint="default"/>
        <w:color w:val="000000"/>
      </w:rPr>
    </w:lvl>
    <w:lvl w:ilvl="1" w:tplc="4C7A4264" w:tentative="1">
      <w:start w:val="1"/>
      <w:numFmt w:val="bullet"/>
      <w:lvlText w:val="o"/>
      <w:lvlJc w:val="left"/>
      <w:pPr>
        <w:ind w:left="2160" w:hanging="360"/>
      </w:pPr>
      <w:rPr>
        <w:rFonts w:ascii="Courier New" w:hAnsi="Courier New" w:cs="Courier New" w:hint="default"/>
      </w:rPr>
    </w:lvl>
    <w:lvl w:ilvl="2" w:tplc="66C04BBC" w:tentative="1">
      <w:start w:val="1"/>
      <w:numFmt w:val="bullet"/>
      <w:lvlText w:val=""/>
      <w:lvlJc w:val="left"/>
      <w:pPr>
        <w:ind w:left="2880" w:hanging="360"/>
      </w:pPr>
      <w:rPr>
        <w:rFonts w:ascii="Wingdings" w:hAnsi="Wingdings" w:hint="default"/>
      </w:rPr>
    </w:lvl>
    <w:lvl w:ilvl="3" w:tplc="EA542720" w:tentative="1">
      <w:start w:val="1"/>
      <w:numFmt w:val="bullet"/>
      <w:lvlText w:val=""/>
      <w:lvlJc w:val="left"/>
      <w:pPr>
        <w:ind w:left="3600" w:hanging="360"/>
      </w:pPr>
      <w:rPr>
        <w:rFonts w:ascii="Symbol" w:hAnsi="Symbol" w:hint="default"/>
      </w:rPr>
    </w:lvl>
    <w:lvl w:ilvl="4" w:tplc="5942C06C" w:tentative="1">
      <w:start w:val="1"/>
      <w:numFmt w:val="bullet"/>
      <w:lvlText w:val="o"/>
      <w:lvlJc w:val="left"/>
      <w:pPr>
        <w:ind w:left="4320" w:hanging="360"/>
      </w:pPr>
      <w:rPr>
        <w:rFonts w:ascii="Courier New" w:hAnsi="Courier New" w:cs="Courier New" w:hint="default"/>
      </w:rPr>
    </w:lvl>
    <w:lvl w:ilvl="5" w:tplc="8DA42F0A" w:tentative="1">
      <w:start w:val="1"/>
      <w:numFmt w:val="bullet"/>
      <w:lvlText w:val=""/>
      <w:lvlJc w:val="left"/>
      <w:pPr>
        <w:ind w:left="5040" w:hanging="360"/>
      </w:pPr>
      <w:rPr>
        <w:rFonts w:ascii="Wingdings" w:hAnsi="Wingdings" w:hint="default"/>
      </w:rPr>
    </w:lvl>
    <w:lvl w:ilvl="6" w:tplc="E3B2A11A" w:tentative="1">
      <w:start w:val="1"/>
      <w:numFmt w:val="bullet"/>
      <w:lvlText w:val=""/>
      <w:lvlJc w:val="left"/>
      <w:pPr>
        <w:ind w:left="5760" w:hanging="360"/>
      </w:pPr>
      <w:rPr>
        <w:rFonts w:ascii="Symbol" w:hAnsi="Symbol" w:hint="default"/>
      </w:rPr>
    </w:lvl>
    <w:lvl w:ilvl="7" w:tplc="D99E0236" w:tentative="1">
      <w:start w:val="1"/>
      <w:numFmt w:val="bullet"/>
      <w:lvlText w:val="o"/>
      <w:lvlJc w:val="left"/>
      <w:pPr>
        <w:ind w:left="6480" w:hanging="360"/>
      </w:pPr>
      <w:rPr>
        <w:rFonts w:ascii="Courier New" w:hAnsi="Courier New" w:cs="Courier New" w:hint="default"/>
      </w:rPr>
    </w:lvl>
    <w:lvl w:ilvl="8" w:tplc="12709A8C" w:tentative="1">
      <w:start w:val="1"/>
      <w:numFmt w:val="bullet"/>
      <w:lvlText w:val=""/>
      <w:lvlJc w:val="left"/>
      <w:pPr>
        <w:ind w:left="7200" w:hanging="360"/>
      </w:pPr>
      <w:rPr>
        <w:rFonts w:ascii="Wingdings" w:hAnsi="Wingdings" w:hint="default"/>
      </w:rPr>
    </w:lvl>
  </w:abstractNum>
  <w:abstractNum w:abstractNumId="28" w15:restartNumberingAfterBreak="0">
    <w:nsid w:val="55CB0AF0"/>
    <w:multiLevelType w:val="hybridMultilevel"/>
    <w:tmpl w:val="EB98B43A"/>
    <w:lvl w:ilvl="0" w:tplc="AAF29EB4">
      <w:start w:val="1"/>
      <w:numFmt w:val="decimal"/>
      <w:pStyle w:val="LongQuestionPara"/>
      <w:lvlText w:val="%1."/>
      <w:lvlJc w:val="left"/>
      <w:pPr>
        <w:ind w:left="360" w:hanging="360"/>
      </w:pPr>
      <w:rPr>
        <w:rFonts w:hint="default"/>
        <w:b/>
        <w:i w:val="0"/>
        <w:color w:val="000000"/>
        <w:sz w:val="24"/>
      </w:rPr>
    </w:lvl>
    <w:lvl w:ilvl="1" w:tplc="DF02EA6A" w:tentative="1">
      <w:start w:val="1"/>
      <w:numFmt w:val="lowerLetter"/>
      <w:lvlText w:val="%2."/>
      <w:lvlJc w:val="left"/>
      <w:pPr>
        <w:ind w:left="1440" w:hanging="360"/>
      </w:pPr>
    </w:lvl>
    <w:lvl w:ilvl="2" w:tplc="661CA446" w:tentative="1">
      <w:start w:val="1"/>
      <w:numFmt w:val="lowerRoman"/>
      <w:lvlText w:val="%3."/>
      <w:lvlJc w:val="right"/>
      <w:pPr>
        <w:ind w:left="2160" w:hanging="180"/>
      </w:pPr>
    </w:lvl>
    <w:lvl w:ilvl="3" w:tplc="BF2C6B78" w:tentative="1">
      <w:start w:val="1"/>
      <w:numFmt w:val="decimal"/>
      <w:lvlText w:val="%4."/>
      <w:lvlJc w:val="left"/>
      <w:pPr>
        <w:ind w:left="2880" w:hanging="360"/>
      </w:pPr>
    </w:lvl>
    <w:lvl w:ilvl="4" w:tplc="39862C62" w:tentative="1">
      <w:start w:val="1"/>
      <w:numFmt w:val="lowerLetter"/>
      <w:lvlText w:val="%5."/>
      <w:lvlJc w:val="left"/>
      <w:pPr>
        <w:ind w:left="3600" w:hanging="360"/>
      </w:pPr>
    </w:lvl>
    <w:lvl w:ilvl="5" w:tplc="02EC59FA" w:tentative="1">
      <w:start w:val="1"/>
      <w:numFmt w:val="lowerRoman"/>
      <w:lvlText w:val="%6."/>
      <w:lvlJc w:val="right"/>
      <w:pPr>
        <w:ind w:left="4320" w:hanging="180"/>
      </w:pPr>
    </w:lvl>
    <w:lvl w:ilvl="6" w:tplc="512425A4" w:tentative="1">
      <w:start w:val="1"/>
      <w:numFmt w:val="decimal"/>
      <w:lvlText w:val="%7."/>
      <w:lvlJc w:val="left"/>
      <w:pPr>
        <w:ind w:left="5040" w:hanging="360"/>
      </w:pPr>
    </w:lvl>
    <w:lvl w:ilvl="7" w:tplc="7652C5DC" w:tentative="1">
      <w:start w:val="1"/>
      <w:numFmt w:val="lowerLetter"/>
      <w:lvlText w:val="%8."/>
      <w:lvlJc w:val="left"/>
      <w:pPr>
        <w:ind w:left="5760" w:hanging="360"/>
      </w:pPr>
    </w:lvl>
    <w:lvl w:ilvl="8" w:tplc="1C184A4E" w:tentative="1">
      <w:start w:val="1"/>
      <w:numFmt w:val="lowerRoman"/>
      <w:lvlText w:val="%9."/>
      <w:lvlJc w:val="right"/>
      <w:pPr>
        <w:ind w:left="6480" w:hanging="180"/>
      </w:pPr>
    </w:lvl>
  </w:abstractNum>
  <w:abstractNum w:abstractNumId="2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5D206610"/>
    <w:multiLevelType w:val="hybridMultilevel"/>
    <w:tmpl w:val="31700046"/>
    <w:lvl w:ilvl="0" w:tplc="9224D5BC">
      <w:start w:val="1"/>
      <w:numFmt w:val="lowerLetter"/>
      <w:lvlText w:val="(%1)"/>
      <w:lvlJc w:val="left"/>
      <w:pPr>
        <w:ind w:left="1440" w:hanging="360"/>
      </w:pPr>
      <w:rPr>
        <w:rFonts w:hint="default"/>
        <w:color w:val="000000"/>
      </w:rPr>
    </w:lvl>
    <w:lvl w:ilvl="1" w:tplc="05D04A48" w:tentative="1">
      <w:start w:val="1"/>
      <w:numFmt w:val="lowerLetter"/>
      <w:lvlText w:val="%2."/>
      <w:lvlJc w:val="left"/>
      <w:pPr>
        <w:ind w:left="2160" w:hanging="360"/>
      </w:pPr>
    </w:lvl>
    <w:lvl w:ilvl="2" w:tplc="43B60BBC" w:tentative="1">
      <w:start w:val="1"/>
      <w:numFmt w:val="lowerRoman"/>
      <w:lvlText w:val="%3."/>
      <w:lvlJc w:val="right"/>
      <w:pPr>
        <w:ind w:left="2880" w:hanging="180"/>
      </w:pPr>
    </w:lvl>
    <w:lvl w:ilvl="3" w:tplc="AD66C5B4" w:tentative="1">
      <w:start w:val="1"/>
      <w:numFmt w:val="decimal"/>
      <w:lvlText w:val="%4."/>
      <w:lvlJc w:val="left"/>
      <w:pPr>
        <w:ind w:left="3600" w:hanging="360"/>
      </w:pPr>
    </w:lvl>
    <w:lvl w:ilvl="4" w:tplc="19F2CDDA" w:tentative="1">
      <w:start w:val="1"/>
      <w:numFmt w:val="lowerLetter"/>
      <w:lvlText w:val="%5."/>
      <w:lvlJc w:val="left"/>
      <w:pPr>
        <w:ind w:left="4320" w:hanging="360"/>
      </w:pPr>
    </w:lvl>
    <w:lvl w:ilvl="5" w:tplc="E49A79D0" w:tentative="1">
      <w:start w:val="1"/>
      <w:numFmt w:val="lowerRoman"/>
      <w:lvlText w:val="%6."/>
      <w:lvlJc w:val="right"/>
      <w:pPr>
        <w:ind w:left="5040" w:hanging="180"/>
      </w:pPr>
    </w:lvl>
    <w:lvl w:ilvl="6" w:tplc="B6D0F560" w:tentative="1">
      <w:start w:val="1"/>
      <w:numFmt w:val="decimal"/>
      <w:lvlText w:val="%7."/>
      <w:lvlJc w:val="left"/>
      <w:pPr>
        <w:ind w:left="5760" w:hanging="360"/>
      </w:pPr>
    </w:lvl>
    <w:lvl w:ilvl="7" w:tplc="17D46FD6" w:tentative="1">
      <w:start w:val="1"/>
      <w:numFmt w:val="lowerLetter"/>
      <w:lvlText w:val="%8."/>
      <w:lvlJc w:val="left"/>
      <w:pPr>
        <w:ind w:left="6480" w:hanging="360"/>
      </w:pPr>
    </w:lvl>
    <w:lvl w:ilvl="8" w:tplc="F8E4DA66" w:tentative="1">
      <w:start w:val="1"/>
      <w:numFmt w:val="lowerRoman"/>
      <w:lvlText w:val="%9."/>
      <w:lvlJc w:val="right"/>
      <w:pPr>
        <w:ind w:left="7200" w:hanging="180"/>
      </w:pPr>
    </w:lvl>
  </w:abstractNum>
  <w:abstractNum w:abstractNumId="31" w15:restartNumberingAfterBreak="0">
    <w:nsid w:val="61071422"/>
    <w:multiLevelType w:val="hybridMultilevel"/>
    <w:tmpl w:val="59B858D8"/>
    <w:lvl w:ilvl="0" w:tplc="E7BA5678">
      <w:start w:val="1"/>
      <w:numFmt w:val="bullet"/>
      <w:pStyle w:val="ClauseBullet1"/>
      <w:lvlText w:val=""/>
      <w:lvlJc w:val="left"/>
      <w:pPr>
        <w:ind w:left="1080" w:hanging="360"/>
      </w:pPr>
      <w:rPr>
        <w:rFonts w:ascii="Symbol" w:hAnsi="Symbol" w:hint="default"/>
        <w:color w:val="000000"/>
      </w:rPr>
    </w:lvl>
    <w:lvl w:ilvl="1" w:tplc="CA3A91BE" w:tentative="1">
      <w:start w:val="1"/>
      <w:numFmt w:val="bullet"/>
      <w:lvlText w:val="o"/>
      <w:lvlJc w:val="left"/>
      <w:pPr>
        <w:ind w:left="1800" w:hanging="360"/>
      </w:pPr>
      <w:rPr>
        <w:rFonts w:ascii="Courier New" w:hAnsi="Courier New" w:cs="Courier New" w:hint="default"/>
      </w:rPr>
    </w:lvl>
    <w:lvl w:ilvl="2" w:tplc="A0E84DC8" w:tentative="1">
      <w:start w:val="1"/>
      <w:numFmt w:val="bullet"/>
      <w:lvlText w:val=""/>
      <w:lvlJc w:val="left"/>
      <w:pPr>
        <w:ind w:left="2520" w:hanging="360"/>
      </w:pPr>
      <w:rPr>
        <w:rFonts w:ascii="Wingdings" w:hAnsi="Wingdings" w:hint="default"/>
      </w:rPr>
    </w:lvl>
    <w:lvl w:ilvl="3" w:tplc="8B025C80" w:tentative="1">
      <w:start w:val="1"/>
      <w:numFmt w:val="bullet"/>
      <w:lvlText w:val=""/>
      <w:lvlJc w:val="left"/>
      <w:pPr>
        <w:ind w:left="3240" w:hanging="360"/>
      </w:pPr>
      <w:rPr>
        <w:rFonts w:ascii="Symbol" w:hAnsi="Symbol" w:hint="default"/>
      </w:rPr>
    </w:lvl>
    <w:lvl w:ilvl="4" w:tplc="0C5687F0" w:tentative="1">
      <w:start w:val="1"/>
      <w:numFmt w:val="bullet"/>
      <w:lvlText w:val="o"/>
      <w:lvlJc w:val="left"/>
      <w:pPr>
        <w:ind w:left="3960" w:hanging="360"/>
      </w:pPr>
      <w:rPr>
        <w:rFonts w:ascii="Courier New" w:hAnsi="Courier New" w:cs="Courier New" w:hint="default"/>
      </w:rPr>
    </w:lvl>
    <w:lvl w:ilvl="5" w:tplc="96FA89F6" w:tentative="1">
      <w:start w:val="1"/>
      <w:numFmt w:val="bullet"/>
      <w:lvlText w:val=""/>
      <w:lvlJc w:val="left"/>
      <w:pPr>
        <w:ind w:left="4680" w:hanging="360"/>
      </w:pPr>
      <w:rPr>
        <w:rFonts w:ascii="Wingdings" w:hAnsi="Wingdings" w:hint="default"/>
      </w:rPr>
    </w:lvl>
    <w:lvl w:ilvl="6" w:tplc="319690C6" w:tentative="1">
      <w:start w:val="1"/>
      <w:numFmt w:val="bullet"/>
      <w:lvlText w:val=""/>
      <w:lvlJc w:val="left"/>
      <w:pPr>
        <w:ind w:left="5400" w:hanging="360"/>
      </w:pPr>
      <w:rPr>
        <w:rFonts w:ascii="Symbol" w:hAnsi="Symbol" w:hint="default"/>
      </w:rPr>
    </w:lvl>
    <w:lvl w:ilvl="7" w:tplc="9222B8EA" w:tentative="1">
      <w:start w:val="1"/>
      <w:numFmt w:val="bullet"/>
      <w:lvlText w:val="o"/>
      <w:lvlJc w:val="left"/>
      <w:pPr>
        <w:ind w:left="6120" w:hanging="360"/>
      </w:pPr>
      <w:rPr>
        <w:rFonts w:ascii="Courier New" w:hAnsi="Courier New" w:cs="Courier New" w:hint="default"/>
      </w:rPr>
    </w:lvl>
    <w:lvl w:ilvl="8" w:tplc="7D0C929E" w:tentative="1">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tplc="FEF825B4">
      <w:start w:val="1"/>
      <w:numFmt w:val="bullet"/>
      <w:pStyle w:val="subclause3Bullet2"/>
      <w:lvlText w:val=""/>
      <w:lvlJc w:val="left"/>
      <w:pPr>
        <w:ind w:left="3748" w:hanging="360"/>
      </w:pPr>
      <w:rPr>
        <w:rFonts w:ascii="Symbol" w:hAnsi="Symbol" w:hint="default"/>
        <w:color w:val="000000"/>
      </w:rPr>
    </w:lvl>
    <w:lvl w:ilvl="1" w:tplc="D3C26B84" w:tentative="1">
      <w:start w:val="1"/>
      <w:numFmt w:val="bullet"/>
      <w:lvlText w:val="o"/>
      <w:lvlJc w:val="left"/>
      <w:pPr>
        <w:ind w:left="4468" w:hanging="360"/>
      </w:pPr>
      <w:rPr>
        <w:rFonts w:ascii="Courier New" w:hAnsi="Courier New" w:cs="Courier New" w:hint="default"/>
      </w:rPr>
    </w:lvl>
    <w:lvl w:ilvl="2" w:tplc="1DC44BC0" w:tentative="1">
      <w:start w:val="1"/>
      <w:numFmt w:val="bullet"/>
      <w:lvlText w:val=""/>
      <w:lvlJc w:val="left"/>
      <w:pPr>
        <w:ind w:left="5188" w:hanging="360"/>
      </w:pPr>
      <w:rPr>
        <w:rFonts w:ascii="Wingdings" w:hAnsi="Wingdings" w:hint="default"/>
      </w:rPr>
    </w:lvl>
    <w:lvl w:ilvl="3" w:tplc="81868A3A" w:tentative="1">
      <w:start w:val="1"/>
      <w:numFmt w:val="bullet"/>
      <w:lvlText w:val=""/>
      <w:lvlJc w:val="left"/>
      <w:pPr>
        <w:ind w:left="5908" w:hanging="360"/>
      </w:pPr>
      <w:rPr>
        <w:rFonts w:ascii="Symbol" w:hAnsi="Symbol" w:hint="default"/>
      </w:rPr>
    </w:lvl>
    <w:lvl w:ilvl="4" w:tplc="32F4197A" w:tentative="1">
      <w:start w:val="1"/>
      <w:numFmt w:val="bullet"/>
      <w:lvlText w:val="o"/>
      <w:lvlJc w:val="left"/>
      <w:pPr>
        <w:ind w:left="6628" w:hanging="360"/>
      </w:pPr>
      <w:rPr>
        <w:rFonts w:ascii="Courier New" w:hAnsi="Courier New" w:cs="Courier New" w:hint="default"/>
      </w:rPr>
    </w:lvl>
    <w:lvl w:ilvl="5" w:tplc="AC3C29E0" w:tentative="1">
      <w:start w:val="1"/>
      <w:numFmt w:val="bullet"/>
      <w:lvlText w:val=""/>
      <w:lvlJc w:val="left"/>
      <w:pPr>
        <w:ind w:left="7348" w:hanging="360"/>
      </w:pPr>
      <w:rPr>
        <w:rFonts w:ascii="Wingdings" w:hAnsi="Wingdings" w:hint="default"/>
      </w:rPr>
    </w:lvl>
    <w:lvl w:ilvl="6" w:tplc="01765DAC" w:tentative="1">
      <w:start w:val="1"/>
      <w:numFmt w:val="bullet"/>
      <w:lvlText w:val=""/>
      <w:lvlJc w:val="left"/>
      <w:pPr>
        <w:ind w:left="8068" w:hanging="360"/>
      </w:pPr>
      <w:rPr>
        <w:rFonts w:ascii="Symbol" w:hAnsi="Symbol" w:hint="default"/>
      </w:rPr>
    </w:lvl>
    <w:lvl w:ilvl="7" w:tplc="2E1E7EB6" w:tentative="1">
      <w:start w:val="1"/>
      <w:numFmt w:val="bullet"/>
      <w:lvlText w:val="o"/>
      <w:lvlJc w:val="left"/>
      <w:pPr>
        <w:ind w:left="8788" w:hanging="360"/>
      </w:pPr>
      <w:rPr>
        <w:rFonts w:ascii="Courier New" w:hAnsi="Courier New" w:cs="Courier New" w:hint="default"/>
      </w:rPr>
    </w:lvl>
    <w:lvl w:ilvl="8" w:tplc="8708B29E" w:tentative="1">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A14466B"/>
    <w:multiLevelType w:val="hybridMultilevel"/>
    <w:tmpl w:val="2402A666"/>
    <w:lvl w:ilvl="0" w:tplc="F926ACC8">
      <w:start w:val="1"/>
      <w:numFmt w:val="bullet"/>
      <w:pStyle w:val="BulletList1"/>
      <w:lvlText w:val="·"/>
      <w:lvlJc w:val="left"/>
      <w:pPr>
        <w:tabs>
          <w:tab w:val="num" w:pos="360"/>
        </w:tabs>
        <w:ind w:left="360" w:hanging="360"/>
      </w:pPr>
      <w:rPr>
        <w:rFonts w:ascii="Symbol" w:hAnsi="Symbol" w:hint="default"/>
        <w:color w:val="000000"/>
      </w:rPr>
    </w:lvl>
    <w:lvl w:ilvl="1" w:tplc="2288288A" w:tentative="1">
      <w:start w:val="1"/>
      <w:numFmt w:val="bullet"/>
      <w:lvlText w:val="·"/>
      <w:lvlJc w:val="left"/>
      <w:pPr>
        <w:tabs>
          <w:tab w:val="num" w:pos="1440"/>
        </w:tabs>
        <w:ind w:left="1440" w:hanging="360"/>
      </w:pPr>
      <w:rPr>
        <w:rFonts w:ascii="Symbol" w:hAnsi="Symbol" w:hint="default"/>
      </w:rPr>
    </w:lvl>
    <w:lvl w:ilvl="2" w:tplc="9D622608" w:tentative="1">
      <w:start w:val="1"/>
      <w:numFmt w:val="bullet"/>
      <w:lvlText w:val="·"/>
      <w:lvlJc w:val="left"/>
      <w:pPr>
        <w:tabs>
          <w:tab w:val="num" w:pos="2160"/>
        </w:tabs>
        <w:ind w:left="2160" w:hanging="360"/>
      </w:pPr>
      <w:rPr>
        <w:rFonts w:ascii="Symbol" w:hAnsi="Symbol" w:hint="default"/>
      </w:rPr>
    </w:lvl>
    <w:lvl w:ilvl="3" w:tplc="544AEA52" w:tentative="1">
      <w:start w:val="1"/>
      <w:numFmt w:val="bullet"/>
      <w:lvlText w:val="·"/>
      <w:lvlJc w:val="left"/>
      <w:pPr>
        <w:tabs>
          <w:tab w:val="num" w:pos="2880"/>
        </w:tabs>
        <w:ind w:left="2880" w:hanging="360"/>
      </w:pPr>
      <w:rPr>
        <w:rFonts w:ascii="Symbol" w:hAnsi="Symbol" w:hint="default"/>
      </w:rPr>
    </w:lvl>
    <w:lvl w:ilvl="4" w:tplc="CF8E0426" w:tentative="1">
      <w:start w:val="1"/>
      <w:numFmt w:val="bullet"/>
      <w:lvlText w:val="o"/>
      <w:lvlJc w:val="left"/>
      <w:pPr>
        <w:tabs>
          <w:tab w:val="num" w:pos="3600"/>
        </w:tabs>
        <w:ind w:left="3600" w:hanging="360"/>
      </w:pPr>
      <w:rPr>
        <w:rFonts w:ascii="Courier New" w:hAnsi="Courier New" w:hint="default"/>
      </w:rPr>
    </w:lvl>
    <w:lvl w:ilvl="5" w:tplc="77FEEE8A" w:tentative="1">
      <w:start w:val="1"/>
      <w:numFmt w:val="bullet"/>
      <w:lvlText w:val="§"/>
      <w:lvlJc w:val="left"/>
      <w:pPr>
        <w:tabs>
          <w:tab w:val="num" w:pos="4320"/>
        </w:tabs>
        <w:ind w:left="4320" w:hanging="360"/>
      </w:pPr>
      <w:rPr>
        <w:rFonts w:ascii="Wingdings" w:hAnsi="Wingdings" w:hint="default"/>
      </w:rPr>
    </w:lvl>
    <w:lvl w:ilvl="6" w:tplc="AD0082CE" w:tentative="1">
      <w:start w:val="1"/>
      <w:numFmt w:val="bullet"/>
      <w:lvlText w:val="·"/>
      <w:lvlJc w:val="left"/>
      <w:pPr>
        <w:tabs>
          <w:tab w:val="num" w:pos="5040"/>
        </w:tabs>
        <w:ind w:left="5040" w:hanging="360"/>
      </w:pPr>
      <w:rPr>
        <w:rFonts w:ascii="Symbol" w:hAnsi="Symbol" w:hint="default"/>
      </w:rPr>
    </w:lvl>
    <w:lvl w:ilvl="7" w:tplc="A0B4C514" w:tentative="1">
      <w:start w:val="1"/>
      <w:numFmt w:val="bullet"/>
      <w:lvlText w:val="o"/>
      <w:lvlJc w:val="left"/>
      <w:pPr>
        <w:tabs>
          <w:tab w:val="num" w:pos="5760"/>
        </w:tabs>
        <w:ind w:left="5760" w:hanging="360"/>
      </w:pPr>
      <w:rPr>
        <w:rFonts w:ascii="Courier New" w:hAnsi="Courier New" w:hint="default"/>
      </w:rPr>
    </w:lvl>
    <w:lvl w:ilvl="8" w:tplc="18E4300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78C31C79"/>
    <w:multiLevelType w:val="hybridMultilevel"/>
    <w:tmpl w:val="0BBA56BC"/>
    <w:lvl w:ilvl="0" w:tplc="25883240">
      <w:start w:val="1"/>
      <w:numFmt w:val="decimal"/>
      <w:lvlText w:val="%1."/>
      <w:lvlJc w:val="left"/>
      <w:pPr>
        <w:ind w:left="1440" w:hanging="360"/>
      </w:pPr>
      <w:rPr>
        <w:color w:val="000000"/>
      </w:rPr>
    </w:lvl>
    <w:lvl w:ilvl="1" w:tplc="36D4F48C" w:tentative="1">
      <w:start w:val="1"/>
      <w:numFmt w:val="lowerLetter"/>
      <w:lvlText w:val="%2."/>
      <w:lvlJc w:val="left"/>
      <w:pPr>
        <w:ind w:left="2160" w:hanging="360"/>
      </w:pPr>
    </w:lvl>
    <w:lvl w:ilvl="2" w:tplc="45AAE78C" w:tentative="1">
      <w:start w:val="1"/>
      <w:numFmt w:val="lowerRoman"/>
      <w:lvlText w:val="%3."/>
      <w:lvlJc w:val="right"/>
      <w:pPr>
        <w:ind w:left="2880" w:hanging="180"/>
      </w:pPr>
    </w:lvl>
    <w:lvl w:ilvl="3" w:tplc="61B48C56" w:tentative="1">
      <w:start w:val="1"/>
      <w:numFmt w:val="decimal"/>
      <w:lvlText w:val="%4."/>
      <w:lvlJc w:val="left"/>
      <w:pPr>
        <w:ind w:left="3600" w:hanging="360"/>
      </w:pPr>
    </w:lvl>
    <w:lvl w:ilvl="4" w:tplc="46CEB2C2" w:tentative="1">
      <w:start w:val="1"/>
      <w:numFmt w:val="lowerLetter"/>
      <w:lvlText w:val="%5."/>
      <w:lvlJc w:val="left"/>
      <w:pPr>
        <w:ind w:left="4320" w:hanging="360"/>
      </w:pPr>
    </w:lvl>
    <w:lvl w:ilvl="5" w:tplc="4F52561E" w:tentative="1">
      <w:start w:val="1"/>
      <w:numFmt w:val="lowerRoman"/>
      <w:lvlText w:val="%6."/>
      <w:lvlJc w:val="right"/>
      <w:pPr>
        <w:ind w:left="5040" w:hanging="180"/>
      </w:pPr>
    </w:lvl>
    <w:lvl w:ilvl="6" w:tplc="386C0CFC" w:tentative="1">
      <w:start w:val="1"/>
      <w:numFmt w:val="decimal"/>
      <w:lvlText w:val="%7."/>
      <w:lvlJc w:val="left"/>
      <w:pPr>
        <w:ind w:left="5760" w:hanging="360"/>
      </w:pPr>
    </w:lvl>
    <w:lvl w:ilvl="7" w:tplc="8F507634" w:tentative="1">
      <w:start w:val="1"/>
      <w:numFmt w:val="lowerLetter"/>
      <w:lvlText w:val="%8."/>
      <w:lvlJc w:val="left"/>
      <w:pPr>
        <w:ind w:left="6480" w:hanging="360"/>
      </w:pPr>
    </w:lvl>
    <w:lvl w:ilvl="8" w:tplc="349823B0" w:tentative="1">
      <w:start w:val="1"/>
      <w:numFmt w:val="lowerRoman"/>
      <w:lvlText w:val="%9."/>
      <w:lvlJc w:val="right"/>
      <w:pPr>
        <w:ind w:left="7200" w:hanging="180"/>
      </w:pPr>
    </w:lvl>
  </w:abstractNum>
  <w:abstractNum w:abstractNumId="39" w15:restartNumberingAfterBreak="0">
    <w:nsid w:val="7DB5644F"/>
    <w:multiLevelType w:val="hybridMultilevel"/>
    <w:tmpl w:val="8BCC9C08"/>
    <w:lvl w:ilvl="0" w:tplc="F7EA6C8E">
      <w:start w:val="1"/>
      <w:numFmt w:val="bullet"/>
      <w:pStyle w:val="BulletList3"/>
      <w:lvlText w:val=""/>
      <w:lvlJc w:val="left"/>
      <w:pPr>
        <w:tabs>
          <w:tab w:val="num" w:pos="1945"/>
        </w:tabs>
        <w:ind w:left="1945" w:hanging="357"/>
      </w:pPr>
      <w:rPr>
        <w:rFonts w:ascii="Symbol" w:hAnsi="Symbol" w:hint="default"/>
        <w:color w:val="000000"/>
      </w:rPr>
    </w:lvl>
    <w:lvl w:ilvl="1" w:tplc="EA4CEED2" w:tentative="1">
      <w:start w:val="1"/>
      <w:numFmt w:val="bullet"/>
      <w:lvlText w:val="o"/>
      <w:lvlJc w:val="left"/>
      <w:pPr>
        <w:tabs>
          <w:tab w:val="num" w:pos="1440"/>
        </w:tabs>
        <w:ind w:left="1440" w:hanging="360"/>
      </w:pPr>
      <w:rPr>
        <w:rFonts w:ascii="Courier New" w:hAnsi="Courier New" w:cs="Courier New" w:hint="default"/>
      </w:rPr>
    </w:lvl>
    <w:lvl w:ilvl="2" w:tplc="8BFAA07A" w:tentative="1">
      <w:start w:val="1"/>
      <w:numFmt w:val="bullet"/>
      <w:lvlText w:val=""/>
      <w:lvlJc w:val="left"/>
      <w:pPr>
        <w:tabs>
          <w:tab w:val="num" w:pos="2160"/>
        </w:tabs>
        <w:ind w:left="2160" w:hanging="360"/>
      </w:pPr>
      <w:rPr>
        <w:rFonts w:ascii="Wingdings" w:hAnsi="Wingdings" w:hint="default"/>
      </w:rPr>
    </w:lvl>
    <w:lvl w:ilvl="3" w:tplc="12F82CB4" w:tentative="1">
      <w:start w:val="1"/>
      <w:numFmt w:val="bullet"/>
      <w:lvlText w:val=""/>
      <w:lvlJc w:val="left"/>
      <w:pPr>
        <w:tabs>
          <w:tab w:val="num" w:pos="2880"/>
        </w:tabs>
        <w:ind w:left="2880" w:hanging="360"/>
      </w:pPr>
      <w:rPr>
        <w:rFonts w:ascii="Symbol" w:hAnsi="Symbol" w:hint="default"/>
      </w:rPr>
    </w:lvl>
    <w:lvl w:ilvl="4" w:tplc="45DA0ED0" w:tentative="1">
      <w:start w:val="1"/>
      <w:numFmt w:val="bullet"/>
      <w:lvlText w:val="o"/>
      <w:lvlJc w:val="left"/>
      <w:pPr>
        <w:tabs>
          <w:tab w:val="num" w:pos="3600"/>
        </w:tabs>
        <w:ind w:left="3600" w:hanging="360"/>
      </w:pPr>
      <w:rPr>
        <w:rFonts w:ascii="Courier New" w:hAnsi="Courier New" w:cs="Courier New" w:hint="default"/>
      </w:rPr>
    </w:lvl>
    <w:lvl w:ilvl="5" w:tplc="B7F6CA92" w:tentative="1">
      <w:start w:val="1"/>
      <w:numFmt w:val="bullet"/>
      <w:lvlText w:val=""/>
      <w:lvlJc w:val="left"/>
      <w:pPr>
        <w:tabs>
          <w:tab w:val="num" w:pos="4320"/>
        </w:tabs>
        <w:ind w:left="4320" w:hanging="360"/>
      </w:pPr>
      <w:rPr>
        <w:rFonts w:ascii="Wingdings" w:hAnsi="Wingdings" w:hint="default"/>
      </w:rPr>
    </w:lvl>
    <w:lvl w:ilvl="6" w:tplc="E7F07B20" w:tentative="1">
      <w:start w:val="1"/>
      <w:numFmt w:val="bullet"/>
      <w:lvlText w:val=""/>
      <w:lvlJc w:val="left"/>
      <w:pPr>
        <w:tabs>
          <w:tab w:val="num" w:pos="5040"/>
        </w:tabs>
        <w:ind w:left="5040" w:hanging="360"/>
      </w:pPr>
      <w:rPr>
        <w:rFonts w:ascii="Symbol" w:hAnsi="Symbol" w:hint="default"/>
      </w:rPr>
    </w:lvl>
    <w:lvl w:ilvl="7" w:tplc="0CB289C0" w:tentative="1">
      <w:start w:val="1"/>
      <w:numFmt w:val="bullet"/>
      <w:lvlText w:val="o"/>
      <w:lvlJc w:val="left"/>
      <w:pPr>
        <w:tabs>
          <w:tab w:val="num" w:pos="5760"/>
        </w:tabs>
        <w:ind w:left="5760" w:hanging="360"/>
      </w:pPr>
      <w:rPr>
        <w:rFonts w:ascii="Courier New" w:hAnsi="Courier New" w:cs="Courier New" w:hint="default"/>
      </w:rPr>
    </w:lvl>
    <w:lvl w:ilvl="8" w:tplc="0E44C154"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20"/>
  </w:num>
  <w:num w:numId="4">
    <w:abstractNumId w:val="39"/>
  </w:num>
  <w:num w:numId="5">
    <w:abstractNumId w:val="36"/>
  </w:num>
  <w:num w:numId="6">
    <w:abstractNumId w:val="15"/>
  </w:num>
  <w:num w:numId="7">
    <w:abstractNumId w:val="22"/>
  </w:num>
  <w:num w:numId="8">
    <w:abstractNumId w:val="21"/>
  </w:num>
  <w:num w:numId="9">
    <w:abstractNumId w:val="18"/>
  </w:num>
  <w:num w:numId="10">
    <w:abstractNumId w:val="29"/>
  </w:num>
  <w:num w:numId="11">
    <w:abstractNumId w:val="17"/>
  </w:num>
  <w:num w:numId="12">
    <w:abstractNumId w:val="28"/>
  </w:num>
  <w:num w:numId="13">
    <w:abstractNumId w:val="31"/>
  </w:num>
  <w:num w:numId="14">
    <w:abstractNumId w:val="23"/>
  </w:num>
  <w:num w:numId="15">
    <w:abstractNumId w:val="27"/>
  </w:num>
  <w:num w:numId="16">
    <w:abstractNumId w:val="25"/>
  </w:num>
  <w:num w:numId="17">
    <w:abstractNumId w:val="26"/>
  </w:num>
  <w:num w:numId="18">
    <w:abstractNumId w:val="24"/>
  </w:num>
  <w:num w:numId="19">
    <w:abstractNumId w:val="19"/>
  </w:num>
  <w:num w:numId="20">
    <w:abstractNumId w:val="32"/>
  </w:num>
  <w:num w:numId="21">
    <w:abstractNumId w:val="11"/>
  </w:num>
  <w:num w:numId="22">
    <w:abstractNumId w:val="1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37"/>
  </w:num>
  <w:num w:numId="26">
    <w:abstractNumId w:val="14"/>
  </w:num>
  <w:num w:numId="27">
    <w:abstractNumId w:val="16"/>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0"/>
  </w:num>
  <w:num w:numId="42">
    <w:abstractNumId w:val="3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dNqZrL3cfBLNNY7aIjU7u5n6lnCpcESS3QpWdScBGojtLXeQhmehawatCFTeZNmYKH6hiRbOAwCiPoSB65TfA==" w:salt="NlJpRRzX7KhGKaHIDHQb8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2C7C94BB-15AF-4B5C-8A2E-8A85E84E17A2}"/>
  </w:docVars>
  <w:rsids>
    <w:rsidRoot w:val="00823B61"/>
    <w:rsid w:val="00040552"/>
    <w:rsid w:val="00060C04"/>
    <w:rsid w:val="0007747C"/>
    <w:rsid w:val="00081595"/>
    <w:rsid w:val="000E41D8"/>
    <w:rsid w:val="001F498E"/>
    <w:rsid w:val="002245D4"/>
    <w:rsid w:val="002642D1"/>
    <w:rsid w:val="002F630E"/>
    <w:rsid w:val="003323BF"/>
    <w:rsid w:val="00394593"/>
    <w:rsid w:val="003F5050"/>
    <w:rsid w:val="00455C00"/>
    <w:rsid w:val="004C16D4"/>
    <w:rsid w:val="0052339C"/>
    <w:rsid w:val="005D2BDA"/>
    <w:rsid w:val="00632516"/>
    <w:rsid w:val="00792FAC"/>
    <w:rsid w:val="00823B61"/>
    <w:rsid w:val="008A7387"/>
    <w:rsid w:val="008D107D"/>
    <w:rsid w:val="00B5093C"/>
    <w:rsid w:val="00C735EE"/>
    <w:rsid w:val="00CF0282"/>
    <w:rsid w:val="00D42568"/>
    <w:rsid w:val="00D662A8"/>
    <w:rsid w:val="00F36BC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6643EF9A"/>
  <w15:chartTrackingRefBased/>
  <w15:docId w15:val="{29A5C60E-A6C7-4461-A36B-803F1A44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211470"/>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locked/>
    <w:rsid w:val="00211470"/>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locked/>
    <w:rsid w:val="00211470"/>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locked/>
    <w:rsid w:val="00211470"/>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locked/>
    <w:rsid w:val="00211470"/>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locked/>
    <w:rsid w:val="00211470"/>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locked/>
    <w:rsid w:val="00211470"/>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locked/>
    <w:rsid w:val="00211470"/>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locked/>
    <w:rsid w:val="00211470"/>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locked/>
    <w:rsid w:val="00211470"/>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locked/>
    <w:rsid w:val="00211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1470"/>
    <w:rPr>
      <w:rFonts w:ascii="Tahoma" w:eastAsia="Arial" w:hAnsi="Tahoma" w:cs="Tahoma"/>
      <w:color w:val="000000"/>
      <w:sz w:val="16"/>
      <w:szCs w:val="16"/>
    </w:rPr>
  </w:style>
  <w:style w:type="paragraph" w:styleId="Header">
    <w:name w:val="header"/>
    <w:basedOn w:val="Normal"/>
    <w:link w:val="HeaderChar"/>
    <w:uiPriority w:val="99"/>
    <w:unhideWhenUsed/>
    <w:locked/>
    <w:rsid w:val="00211470"/>
    <w:pPr>
      <w:tabs>
        <w:tab w:val="center" w:pos="4513"/>
        <w:tab w:val="right" w:pos="9026"/>
      </w:tabs>
      <w:spacing w:after="0" w:line="240" w:lineRule="auto"/>
    </w:pPr>
  </w:style>
  <w:style w:type="character" w:customStyle="1" w:styleId="HeaderChar">
    <w:name w:val="Header Char"/>
    <w:link w:val="Header"/>
    <w:uiPriority w:val="99"/>
    <w:rsid w:val="00211470"/>
    <w:rPr>
      <w:rFonts w:ascii="Arial" w:eastAsia="Arial" w:hAnsi="Arial" w:cs="Arial"/>
      <w:color w:val="000000"/>
    </w:rPr>
  </w:style>
  <w:style w:type="paragraph" w:styleId="Footer">
    <w:name w:val="footer"/>
    <w:basedOn w:val="Normal"/>
    <w:link w:val="FooterChar"/>
    <w:locked/>
    <w:rsid w:val="00211470"/>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211470"/>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211470"/>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211470"/>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211470"/>
    <w:rPr>
      <w:rFonts w:ascii="Cambria" w:eastAsia="Times New Roman" w:hAnsi="Cambria" w:cs="Times New Roman"/>
      <w:b/>
      <w:bCs/>
      <w:color w:val="000000"/>
    </w:rPr>
  </w:style>
  <w:style w:type="character" w:customStyle="1" w:styleId="Heading4Char">
    <w:name w:val="Heading 4 Char"/>
    <w:link w:val="Heading4"/>
    <w:uiPriority w:val="9"/>
    <w:semiHidden/>
    <w:rsid w:val="00211470"/>
    <w:rPr>
      <w:rFonts w:ascii="Cambria" w:eastAsia="Times New Roman" w:hAnsi="Cambria" w:cs="Times New Roman"/>
      <w:b/>
      <w:bCs/>
      <w:i/>
      <w:iCs/>
      <w:color w:val="000000"/>
    </w:rPr>
  </w:style>
  <w:style w:type="character" w:customStyle="1" w:styleId="Heading5Char">
    <w:name w:val="Heading 5 Char"/>
    <w:link w:val="Heading5"/>
    <w:uiPriority w:val="9"/>
    <w:semiHidden/>
    <w:rsid w:val="00211470"/>
    <w:rPr>
      <w:rFonts w:ascii="Cambria" w:eastAsia="Times New Roman" w:hAnsi="Cambria" w:cs="Times New Roman"/>
      <w:color w:val="000000"/>
    </w:rPr>
  </w:style>
  <w:style w:type="character" w:customStyle="1" w:styleId="Heading6Char">
    <w:name w:val="Heading 6 Char"/>
    <w:link w:val="Heading6"/>
    <w:uiPriority w:val="9"/>
    <w:semiHidden/>
    <w:rsid w:val="00211470"/>
    <w:rPr>
      <w:rFonts w:ascii="Cambria" w:eastAsia="Times New Roman" w:hAnsi="Cambria" w:cs="Times New Roman"/>
      <w:i/>
      <w:iCs/>
      <w:color w:val="000000"/>
    </w:rPr>
  </w:style>
  <w:style w:type="character" w:customStyle="1" w:styleId="Heading7Char">
    <w:name w:val="Heading 7 Char"/>
    <w:link w:val="Heading7"/>
    <w:uiPriority w:val="9"/>
    <w:semiHidden/>
    <w:rsid w:val="00211470"/>
    <w:rPr>
      <w:rFonts w:ascii="Cambria" w:eastAsia="Times New Roman" w:hAnsi="Cambria" w:cs="Times New Roman"/>
      <w:i/>
      <w:iCs/>
      <w:color w:val="000000"/>
    </w:rPr>
  </w:style>
  <w:style w:type="character" w:customStyle="1" w:styleId="Heading8Char">
    <w:name w:val="Heading 8 Char"/>
    <w:link w:val="Heading8"/>
    <w:uiPriority w:val="9"/>
    <w:semiHidden/>
    <w:rsid w:val="00211470"/>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211470"/>
    <w:rPr>
      <w:rFonts w:ascii="Cambria" w:eastAsia="Times New Roman" w:hAnsi="Cambria" w:cs="Times New Roman"/>
      <w:i/>
      <w:iCs/>
      <w:color w:val="000000"/>
      <w:sz w:val="20"/>
      <w:szCs w:val="20"/>
    </w:rPr>
  </w:style>
  <w:style w:type="character" w:styleId="PlaceholderText">
    <w:name w:val="Placeholder Text"/>
    <w:uiPriority w:val="99"/>
    <w:locked/>
    <w:rsid w:val="00211470"/>
    <w:rPr>
      <w:rFonts w:ascii="Arial" w:eastAsia="Arial" w:hAnsi="Arial" w:cs="Arial"/>
      <w:color w:val="000000"/>
    </w:rPr>
  </w:style>
  <w:style w:type="paragraph" w:customStyle="1" w:styleId="DescriptiveHeading">
    <w:name w:val="DescriptiveHeading"/>
    <w:next w:val="Paragraph"/>
    <w:link w:val="DescriptiveHeadingChar"/>
    <w:locked/>
    <w:rsid w:val="00211470"/>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211470"/>
    <w:rPr>
      <w:rFonts w:ascii="Arial" w:eastAsia="Arial Unicode MS" w:hAnsi="Arial" w:cs="Arial"/>
      <w:b/>
      <w:color w:val="000000"/>
      <w:lang w:val="en-US" w:eastAsia="en-US"/>
    </w:rPr>
  </w:style>
  <w:style w:type="paragraph" w:customStyle="1" w:styleId="Paragraph">
    <w:name w:val="Paragraph"/>
    <w:basedOn w:val="Normal"/>
    <w:link w:val="ParagraphChar"/>
    <w:qFormat/>
    <w:locked/>
    <w:rsid w:val="00211470"/>
    <w:pPr>
      <w:spacing w:after="120" w:line="300" w:lineRule="atLeast"/>
      <w:jc w:val="both"/>
    </w:pPr>
    <w:rPr>
      <w:rFonts w:eastAsia="Arial Unicode MS"/>
      <w:szCs w:val="20"/>
      <w:lang w:eastAsia="en-US"/>
    </w:rPr>
  </w:style>
  <w:style w:type="table" w:styleId="TableGrid">
    <w:name w:val="Table Grid"/>
    <w:basedOn w:val="TableNormal"/>
    <w:locked/>
    <w:rsid w:val="0021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locked/>
    <w:rsid w:val="00211470"/>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locked/>
    <w:rsid w:val="00211470"/>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211470"/>
    <w:rPr>
      <w:rFonts w:ascii="Arial" w:eastAsia="Arial Unicode MS" w:hAnsi="Arial" w:cs="Arial"/>
      <w:color w:val="000000"/>
      <w:sz w:val="24"/>
      <w:szCs w:val="24"/>
      <w:lang w:val="en-US" w:eastAsia="en-US"/>
    </w:rPr>
  </w:style>
  <w:style w:type="paragraph" w:customStyle="1" w:styleId="TitleClause">
    <w:name w:val="Title Clause"/>
    <w:basedOn w:val="Normal"/>
    <w:locked/>
    <w:rsid w:val="00211470"/>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link w:val="Paragraph"/>
    <w:rsid w:val="00211470"/>
    <w:rPr>
      <w:rFonts w:ascii="Arial" w:eastAsia="Arial Unicode MS" w:hAnsi="Arial" w:cs="Arial"/>
      <w:color w:val="000000"/>
      <w:szCs w:val="20"/>
      <w:lang w:eastAsia="en-US"/>
    </w:rPr>
  </w:style>
  <w:style w:type="paragraph" w:customStyle="1" w:styleId="Untitledsubclause1">
    <w:name w:val="Untitled subclause 1"/>
    <w:basedOn w:val="Normal"/>
    <w:locked/>
    <w:rsid w:val="00211470"/>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locked/>
    <w:rsid w:val="00211470"/>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locked/>
    <w:rsid w:val="00211470"/>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locked/>
    <w:rsid w:val="00211470"/>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locked/>
    <w:rsid w:val="00211470"/>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211470"/>
    <w:rPr>
      <w:rFonts w:ascii="Arial" w:eastAsia="Arial Unicode MS" w:hAnsi="Arial" w:cs="Arial"/>
      <w:color w:val="000000"/>
      <w:sz w:val="24"/>
      <w:szCs w:val="24"/>
      <w:lang w:val="en-US" w:eastAsia="en-US"/>
    </w:rPr>
  </w:style>
  <w:style w:type="paragraph" w:customStyle="1" w:styleId="AuthoringGroup">
    <w:name w:val="Authoring Group"/>
    <w:link w:val="AuthoringGroupChar"/>
    <w:locked/>
    <w:rsid w:val="00211470"/>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211470"/>
    <w:rPr>
      <w:rFonts w:ascii="Arial" w:eastAsia="Arial Unicode MS" w:hAnsi="Arial" w:cs="Arial"/>
      <w:color w:val="000000"/>
      <w:sz w:val="24"/>
      <w:lang w:val="en-US" w:eastAsia="en-US"/>
    </w:rPr>
  </w:style>
  <w:style w:type="paragraph" w:styleId="Title">
    <w:name w:val="Title"/>
    <w:link w:val="TitleChar"/>
    <w:qFormat/>
    <w:locked/>
    <w:rsid w:val="00211470"/>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211470"/>
    <w:rPr>
      <w:rFonts w:ascii="Arial" w:eastAsia="Arial Unicode MS" w:hAnsi="Arial" w:cs="Arial"/>
      <w:color w:val="000000"/>
      <w:sz w:val="24"/>
      <w:lang w:val="en-US" w:eastAsia="en-US"/>
    </w:rPr>
  </w:style>
  <w:style w:type="paragraph" w:customStyle="1" w:styleId="InternalTOC">
    <w:name w:val="Internal TOC"/>
    <w:locked/>
    <w:rsid w:val="00211470"/>
    <w:pPr>
      <w:spacing w:after="120"/>
    </w:pPr>
    <w:rPr>
      <w:rFonts w:ascii="Arial" w:eastAsia="Arial Unicode MS" w:hAnsi="Arial" w:cs="Arial"/>
      <w:color w:val="000000"/>
      <w:sz w:val="22"/>
      <w:szCs w:val="22"/>
      <w:lang w:val="en-US" w:eastAsia="en-US"/>
    </w:rPr>
  </w:style>
  <w:style w:type="paragraph" w:customStyle="1" w:styleId="6D83DCFF8BDF479DB88C9CA683CF81C7">
    <w:name w:val="6D83DCFF8BDF479DB88C9CA683CF81C7"/>
    <w:locked/>
    <w:rsid w:val="00962F73"/>
    <w:pPr>
      <w:spacing w:after="120"/>
    </w:pPr>
    <w:rPr>
      <w:rFonts w:ascii="Arial" w:hAnsi="Arial"/>
      <w:color w:val="000000"/>
      <w:sz w:val="24"/>
      <w:szCs w:val="24"/>
      <w:lang w:val="en-US" w:eastAsia="en-US"/>
    </w:rPr>
  </w:style>
  <w:style w:type="paragraph" w:customStyle="1" w:styleId="Annex">
    <w:name w:val="Annex"/>
    <w:basedOn w:val="Paragraph"/>
    <w:next w:val="Paragraph"/>
    <w:qFormat/>
    <w:locked/>
    <w:rsid w:val="00211470"/>
    <w:pPr>
      <w:numPr>
        <w:numId w:val="11"/>
      </w:numPr>
      <w:spacing w:before="240" w:after="240"/>
      <w:ind w:left="0" w:firstLine="0"/>
    </w:pPr>
    <w:rPr>
      <w:b/>
    </w:rPr>
  </w:style>
  <w:style w:type="paragraph" w:customStyle="1" w:styleId="Background">
    <w:name w:val="Background"/>
    <w:aliases w:val="(A) Background"/>
    <w:basedOn w:val="Normal"/>
    <w:locked/>
    <w:rsid w:val="00211470"/>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locked/>
    <w:rsid w:val="00211470"/>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locked/>
    <w:rsid w:val="00211470"/>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locked/>
    <w:rsid w:val="00211470"/>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locked/>
    <w:rsid w:val="00211470"/>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locked/>
    <w:rsid w:val="00211470"/>
    <w:rPr>
      <w:b w:val="0"/>
      <w:smallCaps/>
    </w:rPr>
  </w:style>
  <w:style w:type="paragraph" w:customStyle="1" w:styleId="ClosingPara">
    <w:name w:val="Closing Para"/>
    <w:basedOn w:val="Normal"/>
    <w:locked/>
    <w:rsid w:val="00211470"/>
    <w:pPr>
      <w:spacing w:before="120" w:after="240" w:line="300" w:lineRule="atLeast"/>
      <w:jc w:val="both"/>
    </w:pPr>
    <w:rPr>
      <w:rFonts w:eastAsia="Arial Unicode MS"/>
      <w:szCs w:val="20"/>
      <w:lang w:eastAsia="en-US"/>
    </w:rPr>
  </w:style>
  <w:style w:type="paragraph" w:customStyle="1" w:styleId="ClosingSignOff">
    <w:name w:val="Closing SignOff"/>
    <w:basedOn w:val="Normal"/>
    <w:locked/>
    <w:rsid w:val="00211470"/>
    <w:pPr>
      <w:spacing w:after="120" w:line="300" w:lineRule="atLeast"/>
      <w:jc w:val="both"/>
    </w:pPr>
    <w:rPr>
      <w:rFonts w:eastAsia="Arial Unicode MS"/>
      <w:szCs w:val="20"/>
      <w:lang w:eastAsia="en-US"/>
    </w:rPr>
  </w:style>
  <w:style w:type="paragraph" w:customStyle="1" w:styleId="CoversheetTitle">
    <w:name w:val="Coversheet Title"/>
    <w:basedOn w:val="Normal"/>
    <w:autoRedefine/>
    <w:locked/>
    <w:rsid w:val="00211470"/>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locked/>
    <w:rsid w:val="00211470"/>
  </w:style>
  <w:style w:type="paragraph" w:customStyle="1" w:styleId="CoverSheetSubjectText">
    <w:name w:val="Cover Sheet Subject Text"/>
    <w:basedOn w:val="Normal"/>
    <w:locked/>
    <w:rsid w:val="00211470"/>
    <w:pPr>
      <w:spacing w:after="0" w:line="300" w:lineRule="atLeast"/>
      <w:jc w:val="center"/>
    </w:pPr>
    <w:rPr>
      <w:rFonts w:eastAsia="Arial Unicode MS"/>
      <w:szCs w:val="20"/>
      <w:lang w:eastAsia="en-US"/>
    </w:rPr>
  </w:style>
  <w:style w:type="paragraph" w:customStyle="1" w:styleId="CoverSheetSubjectTitle">
    <w:name w:val="Cover Sheet Subject Title"/>
    <w:basedOn w:val="Normal"/>
    <w:locked/>
    <w:rsid w:val="00211470"/>
    <w:pPr>
      <w:spacing w:after="0" w:line="300" w:lineRule="atLeast"/>
      <w:jc w:val="center"/>
    </w:pPr>
    <w:rPr>
      <w:rFonts w:eastAsia="Arial Unicode MS"/>
      <w:szCs w:val="20"/>
      <w:lang w:eastAsia="en-US"/>
    </w:rPr>
  </w:style>
  <w:style w:type="paragraph" w:customStyle="1" w:styleId="DefinedTermPara">
    <w:name w:val="Defined Term Para"/>
    <w:basedOn w:val="Paragraph"/>
    <w:qFormat/>
    <w:locked/>
    <w:rsid w:val="00211470"/>
    <w:pPr>
      <w:numPr>
        <w:numId w:val="24"/>
      </w:numPr>
    </w:pPr>
  </w:style>
  <w:style w:type="paragraph" w:customStyle="1" w:styleId="DraftingnoteSection1Para">
    <w:name w:val="Draftingnote Section1 Para"/>
    <w:basedOn w:val="Normal"/>
    <w:locked/>
    <w:rsid w:val="00211470"/>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locked/>
    <w:rsid w:val="00211470"/>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locked/>
    <w:rsid w:val="00211470"/>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locked/>
    <w:rsid w:val="00211470"/>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locked/>
    <w:rsid w:val="00211470"/>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locked/>
    <w:rsid w:val="00211470"/>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locked/>
    <w:rsid w:val="00211470"/>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locked/>
    <w:rsid w:val="00211470"/>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locked/>
    <w:rsid w:val="00211470"/>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locked/>
    <w:rsid w:val="00211470"/>
    <w:pPr>
      <w:spacing w:after="120" w:line="300" w:lineRule="atLeast"/>
      <w:jc w:val="both"/>
    </w:pPr>
    <w:rPr>
      <w:rFonts w:eastAsia="Arial Unicode MS"/>
      <w:szCs w:val="20"/>
      <w:lang w:eastAsia="en-US"/>
    </w:rPr>
  </w:style>
  <w:style w:type="paragraph" w:customStyle="1" w:styleId="FulltextSection1Title">
    <w:name w:val="Fulltext Section1 Title"/>
    <w:basedOn w:val="Normal"/>
    <w:locked/>
    <w:rsid w:val="00211470"/>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locked/>
    <w:rsid w:val="00211470"/>
    <w:pPr>
      <w:spacing w:after="120" w:line="300" w:lineRule="atLeast"/>
      <w:jc w:val="both"/>
    </w:pPr>
    <w:rPr>
      <w:rFonts w:eastAsia="Arial Unicode MS"/>
      <w:szCs w:val="20"/>
      <w:lang w:eastAsia="en-US"/>
    </w:rPr>
  </w:style>
  <w:style w:type="paragraph" w:customStyle="1" w:styleId="FulltextSection2Title">
    <w:name w:val="Fulltext Section2 Title"/>
    <w:basedOn w:val="Normal"/>
    <w:locked/>
    <w:rsid w:val="00211470"/>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locked/>
    <w:rsid w:val="00211470"/>
    <w:pPr>
      <w:spacing w:after="120" w:line="300" w:lineRule="atLeast"/>
      <w:jc w:val="both"/>
    </w:pPr>
    <w:rPr>
      <w:rFonts w:eastAsia="Arial Unicode MS"/>
      <w:szCs w:val="20"/>
      <w:lang w:eastAsia="en-US"/>
    </w:rPr>
  </w:style>
  <w:style w:type="paragraph" w:customStyle="1" w:styleId="FulltextSection3Title">
    <w:name w:val="Fulltext Section3 Title"/>
    <w:basedOn w:val="Normal"/>
    <w:locked/>
    <w:rsid w:val="00211470"/>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locked/>
    <w:rsid w:val="00211470"/>
    <w:pPr>
      <w:spacing w:after="120" w:line="300" w:lineRule="atLeast"/>
      <w:jc w:val="both"/>
    </w:pPr>
    <w:rPr>
      <w:rFonts w:eastAsia="Arial Unicode MS"/>
      <w:szCs w:val="20"/>
      <w:lang w:eastAsia="en-US"/>
    </w:rPr>
  </w:style>
  <w:style w:type="paragraph" w:customStyle="1" w:styleId="FulltextSection4Title">
    <w:name w:val="Fulltext Section4 Title"/>
    <w:basedOn w:val="Normal"/>
    <w:locked/>
    <w:rsid w:val="00211470"/>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locked/>
    <w:rsid w:val="00211470"/>
    <w:pPr>
      <w:spacing w:after="120" w:line="300" w:lineRule="atLeast"/>
      <w:jc w:val="both"/>
    </w:pPr>
    <w:rPr>
      <w:rFonts w:eastAsia="Arial Unicode MS"/>
      <w:szCs w:val="20"/>
      <w:lang w:eastAsia="en-US"/>
    </w:rPr>
  </w:style>
  <w:style w:type="paragraph" w:customStyle="1" w:styleId="GlossItemGlossterm">
    <w:name w:val="GlossItem Glossterm"/>
    <w:basedOn w:val="Normal"/>
    <w:locked/>
    <w:rsid w:val="00211470"/>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locked/>
    <w:rsid w:val="00211470"/>
    <w:pPr>
      <w:spacing w:after="120" w:line="300" w:lineRule="atLeast"/>
      <w:jc w:val="both"/>
    </w:pPr>
    <w:rPr>
      <w:rFonts w:eastAsia="Arial Unicode MS"/>
      <w:szCs w:val="20"/>
      <w:lang w:eastAsia="en-US"/>
    </w:rPr>
  </w:style>
  <w:style w:type="paragraph" w:customStyle="1" w:styleId="HeadingDate">
    <w:name w:val="Heading Date"/>
    <w:basedOn w:val="Normal"/>
    <w:locked/>
    <w:rsid w:val="00211470"/>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locked/>
    <w:rsid w:val="00211470"/>
    <w:pPr>
      <w:spacing w:after="120" w:line="300" w:lineRule="atLeast"/>
      <w:jc w:val="both"/>
    </w:pPr>
    <w:rPr>
      <w:rFonts w:eastAsia="Arial Unicode MS"/>
      <w:szCs w:val="20"/>
      <w:lang w:eastAsia="en-US"/>
    </w:rPr>
  </w:style>
  <w:style w:type="paragraph" w:customStyle="1" w:styleId="HeadingSalutation">
    <w:name w:val="Heading Salutation"/>
    <w:basedOn w:val="Normal"/>
    <w:locked/>
    <w:rsid w:val="00211470"/>
    <w:pPr>
      <w:spacing w:after="120" w:line="300" w:lineRule="atLeast"/>
      <w:jc w:val="both"/>
    </w:pPr>
    <w:rPr>
      <w:rFonts w:eastAsia="Arial Unicode MS"/>
      <w:szCs w:val="20"/>
      <w:lang w:eastAsia="en-US"/>
    </w:rPr>
  </w:style>
  <w:style w:type="paragraph" w:customStyle="1" w:styleId="InternalAuthor">
    <w:name w:val="Internal Author"/>
    <w:link w:val="InternalAuthorChar"/>
    <w:locked/>
    <w:rsid w:val="00211470"/>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211470"/>
    <w:rPr>
      <w:rFonts w:ascii="Arial" w:eastAsia="Arial Unicode MS" w:hAnsi="Arial" w:cs="Arial"/>
      <w:color w:val="000000"/>
      <w:sz w:val="24"/>
      <w:lang w:val="en-US" w:eastAsia="en-US"/>
    </w:rPr>
  </w:style>
  <w:style w:type="paragraph" w:customStyle="1" w:styleId="MaintenanceEditor">
    <w:name w:val="Maintenance Editor"/>
    <w:link w:val="MaintenanceEditorChar"/>
    <w:locked/>
    <w:rsid w:val="00211470"/>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211470"/>
    <w:rPr>
      <w:rFonts w:ascii="Arial" w:eastAsia="Arial Unicode MS" w:hAnsi="Arial" w:cs="Arial"/>
      <w:color w:val="000000"/>
      <w:sz w:val="24"/>
      <w:lang w:val="en-US" w:eastAsia="en-US"/>
    </w:rPr>
  </w:style>
  <w:style w:type="paragraph" w:customStyle="1" w:styleId="ParaClause">
    <w:name w:val="Para Clause"/>
    <w:basedOn w:val="Normal"/>
    <w:locked/>
    <w:rsid w:val="00211470"/>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locked/>
    <w:rsid w:val="00211470"/>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locked/>
    <w:rsid w:val="00211470"/>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locked/>
    <w:rsid w:val="00211470"/>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locked/>
    <w:rsid w:val="00211470"/>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locked/>
    <w:rsid w:val="00211470"/>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locked/>
    <w:rsid w:val="00211470"/>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locked/>
    <w:rsid w:val="00211470"/>
    <w:pPr>
      <w:spacing w:after="240"/>
      <w:ind w:left="3028"/>
    </w:pPr>
  </w:style>
  <w:style w:type="paragraph" w:customStyle="1" w:styleId="ScheduleUntitledsubclause4">
    <w:name w:val="Schedule Untitled subclause 4"/>
    <w:basedOn w:val="Normal"/>
    <w:locked/>
    <w:rsid w:val="00211470"/>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locked/>
    <w:rsid w:val="00211470"/>
    <w:pPr>
      <w:spacing w:after="120" w:line="300" w:lineRule="atLeast"/>
      <w:jc w:val="both"/>
    </w:pPr>
    <w:rPr>
      <w:rFonts w:eastAsia="Arial Unicode MS"/>
      <w:szCs w:val="20"/>
      <w:lang w:eastAsia="en-US"/>
    </w:rPr>
  </w:style>
  <w:style w:type="paragraph" w:customStyle="1" w:styleId="Parties">
    <w:name w:val="Parties"/>
    <w:aliases w:val="(1) Parties"/>
    <w:basedOn w:val="Normal"/>
    <w:locked/>
    <w:rsid w:val="00211470"/>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locked/>
    <w:rsid w:val="00211470"/>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211470"/>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locked/>
    <w:rsid w:val="00211470"/>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211470"/>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locked/>
    <w:rsid w:val="00211470"/>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211470"/>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locked/>
    <w:rsid w:val="00211470"/>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211470"/>
    <w:rPr>
      <w:rFonts w:ascii="Arial" w:eastAsia="Arial Unicode MS" w:hAnsi="Arial" w:cs="Arial"/>
      <w:b/>
      <w:bCs/>
      <w:color w:val="000000"/>
      <w:sz w:val="24"/>
      <w:lang w:val="en-US" w:eastAsia="en-US"/>
    </w:rPr>
  </w:style>
  <w:style w:type="paragraph" w:customStyle="1" w:styleId="ResourceType">
    <w:name w:val="Resource Type"/>
    <w:link w:val="ResourceTypeChar"/>
    <w:locked/>
    <w:rsid w:val="00211470"/>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211470"/>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locked/>
    <w:rsid w:val="00211470"/>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locked/>
    <w:rsid w:val="00211470"/>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locked/>
    <w:rsid w:val="00211470"/>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locked/>
    <w:rsid w:val="00211470"/>
    <w:pPr>
      <w:spacing w:after="120" w:line="300" w:lineRule="atLeast"/>
      <w:jc w:val="both"/>
    </w:pPr>
    <w:rPr>
      <w:rFonts w:eastAsia="Arial Unicode MS"/>
      <w:szCs w:val="20"/>
      <w:lang w:eastAsia="en-US"/>
    </w:rPr>
  </w:style>
  <w:style w:type="paragraph" w:customStyle="1" w:styleId="SpeedreadPara">
    <w:name w:val="Speedread Para"/>
    <w:basedOn w:val="Normal"/>
    <w:locked/>
    <w:rsid w:val="00211470"/>
    <w:pPr>
      <w:spacing w:after="120" w:line="300" w:lineRule="atLeast"/>
      <w:jc w:val="both"/>
    </w:pPr>
    <w:rPr>
      <w:rFonts w:eastAsia="Arial Unicode MS"/>
      <w:szCs w:val="20"/>
      <w:lang w:eastAsia="en-US"/>
    </w:rPr>
  </w:style>
  <w:style w:type="paragraph" w:customStyle="1" w:styleId="SpeedreadSection1Para">
    <w:name w:val="Speedread Section1 Para"/>
    <w:basedOn w:val="Normal"/>
    <w:locked/>
    <w:rsid w:val="00211470"/>
    <w:pPr>
      <w:spacing w:after="120" w:line="300" w:lineRule="atLeast"/>
      <w:jc w:val="both"/>
    </w:pPr>
    <w:rPr>
      <w:rFonts w:eastAsia="Arial Unicode MS"/>
      <w:szCs w:val="20"/>
      <w:lang w:eastAsia="en-US"/>
    </w:rPr>
  </w:style>
  <w:style w:type="paragraph" w:customStyle="1" w:styleId="SpeedreadSection1Text">
    <w:name w:val="Speedread Section1 Text"/>
    <w:basedOn w:val="Normal"/>
    <w:locked/>
    <w:rsid w:val="00211470"/>
    <w:pPr>
      <w:spacing w:after="120" w:line="300" w:lineRule="atLeast"/>
      <w:jc w:val="both"/>
    </w:pPr>
    <w:rPr>
      <w:rFonts w:eastAsia="Arial Unicode MS"/>
      <w:szCs w:val="20"/>
      <w:lang w:eastAsia="en-US"/>
    </w:rPr>
  </w:style>
  <w:style w:type="paragraph" w:customStyle="1" w:styleId="SpeedreadText">
    <w:name w:val="Speedread Text"/>
    <w:basedOn w:val="Normal"/>
    <w:locked/>
    <w:rsid w:val="00211470"/>
    <w:pPr>
      <w:spacing w:after="120" w:line="300" w:lineRule="atLeast"/>
      <w:jc w:val="both"/>
    </w:pPr>
    <w:rPr>
      <w:rFonts w:eastAsia="Arial Unicode MS"/>
      <w:szCs w:val="20"/>
      <w:lang w:eastAsia="en-US"/>
    </w:rPr>
  </w:style>
  <w:style w:type="paragraph" w:customStyle="1" w:styleId="SpeedreadTitle">
    <w:name w:val="Speedread Title"/>
    <w:basedOn w:val="Normal"/>
    <w:locked/>
    <w:rsid w:val="00211470"/>
    <w:pPr>
      <w:spacing w:after="120" w:line="300" w:lineRule="atLeast"/>
      <w:jc w:val="both"/>
    </w:pPr>
    <w:rPr>
      <w:rFonts w:eastAsia="Arial Unicode MS"/>
      <w:b/>
      <w:sz w:val="36"/>
      <w:szCs w:val="20"/>
      <w:lang w:eastAsia="en-US"/>
    </w:rPr>
  </w:style>
  <w:style w:type="paragraph" w:customStyle="1" w:styleId="TemplateType">
    <w:name w:val="Template Type"/>
    <w:link w:val="TemplateTypeChar"/>
    <w:locked/>
    <w:rsid w:val="00211470"/>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211470"/>
    <w:rPr>
      <w:rFonts w:ascii="Arial" w:eastAsia="Arial Unicode MS" w:hAnsi="Arial" w:cs="Arial"/>
      <w:color w:val="000000"/>
      <w:sz w:val="24"/>
      <w:szCs w:val="24"/>
      <w:lang w:val="en-US" w:eastAsia="en-US"/>
    </w:rPr>
  </w:style>
  <w:style w:type="character" w:styleId="Hyperlink">
    <w:name w:val="Hyperlink"/>
    <w:uiPriority w:val="99"/>
    <w:locked/>
    <w:rsid w:val="00211470"/>
    <w:rPr>
      <w:rFonts w:ascii="Arial" w:eastAsia="Arial" w:hAnsi="Arial" w:cs="Arial"/>
      <w:i/>
      <w:color w:val="000000"/>
      <w:u w:val="single"/>
    </w:rPr>
  </w:style>
  <w:style w:type="paragraph" w:customStyle="1" w:styleId="Bullet4">
    <w:name w:val="Bullet4"/>
    <w:basedOn w:val="Normal"/>
    <w:locked/>
    <w:rsid w:val="00211470"/>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locked/>
    <w:rsid w:val="00211470"/>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211470"/>
    <w:rPr>
      <w:rFonts w:ascii="Arial" w:eastAsia="Arial Unicode MS" w:hAnsi="Arial" w:cs="Arial"/>
      <w:b/>
      <w:i/>
      <w:color w:val="000000"/>
      <w:szCs w:val="18"/>
      <w:shd w:val="pct15" w:color="auto" w:fill="FBD4B4"/>
      <w:lang w:val="en-US" w:eastAsia="en-US"/>
    </w:rPr>
  </w:style>
  <w:style w:type="paragraph" w:customStyle="1" w:styleId="HeadingLevel1">
    <w:name w:val="Heading Level 1"/>
    <w:basedOn w:val="Normal"/>
    <w:next w:val="Paragraph"/>
    <w:locked/>
    <w:rsid w:val="00211470"/>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locked/>
    <w:rsid w:val="00211470"/>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locked/>
    <w:rsid w:val="00211470"/>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locked/>
    <w:rsid w:val="00211470"/>
    <w:rPr>
      <w:rFonts w:ascii="Times New Roman" w:hAnsi="Times New Roman"/>
      <w:b/>
      <w:vanish/>
      <w:color w:val="000000"/>
      <w:sz w:val="18"/>
      <w:lang w:eastAsia="en-US"/>
    </w:rPr>
  </w:style>
  <w:style w:type="character" w:customStyle="1" w:styleId="PinPointRefChar">
    <w:name w:val="PinPoint Ref Char"/>
    <w:link w:val="PinPointRef"/>
    <w:rsid w:val="00211470"/>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locked/>
    <w:rsid w:val="00211470"/>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211470"/>
    <w:rPr>
      <w:rFonts w:ascii="Arial" w:eastAsia="Arial Unicode MS" w:hAnsi="Arial" w:cs="Arial"/>
      <w:color w:val="000000"/>
      <w:sz w:val="18"/>
      <w:szCs w:val="20"/>
      <w:lang w:eastAsia="en-US"/>
    </w:rPr>
  </w:style>
  <w:style w:type="paragraph" w:customStyle="1" w:styleId="ListParagraphLevel1">
    <w:name w:val="List Paragraph Level 1"/>
    <w:link w:val="ListParagraphLevel1Char"/>
    <w:locked/>
    <w:rsid w:val="00211470"/>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locked/>
    <w:rsid w:val="00211470"/>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211470"/>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211470"/>
    <w:rPr>
      <w:rFonts w:ascii="Arial" w:eastAsia="Arial Unicode MS" w:hAnsi="Arial" w:cs="Arial"/>
      <w:color w:val="000000"/>
      <w:szCs w:val="24"/>
      <w:lang w:val="en-US" w:eastAsia="en-US"/>
    </w:rPr>
  </w:style>
  <w:style w:type="paragraph" w:customStyle="1" w:styleId="IntroDefault">
    <w:name w:val="Intro Default"/>
    <w:basedOn w:val="Paragraph"/>
    <w:qFormat/>
    <w:locked/>
    <w:rsid w:val="00211470"/>
  </w:style>
  <w:style w:type="paragraph" w:customStyle="1" w:styleId="IntroCustom">
    <w:name w:val="Intro Custom"/>
    <w:basedOn w:val="Paragraph"/>
    <w:qFormat/>
    <w:locked/>
    <w:rsid w:val="00211470"/>
  </w:style>
  <w:style w:type="paragraph" w:customStyle="1" w:styleId="PrecedentType">
    <w:name w:val="Precedent Type"/>
    <w:basedOn w:val="IgnoredSpacing"/>
    <w:qFormat/>
    <w:locked/>
    <w:rsid w:val="00211470"/>
  </w:style>
  <w:style w:type="paragraph" w:customStyle="1" w:styleId="Operative">
    <w:name w:val="Operative"/>
    <w:basedOn w:val="IgnoredSpacing"/>
    <w:qFormat/>
    <w:locked/>
    <w:rsid w:val="00211470"/>
    <w:rPr>
      <w:vanish/>
    </w:rPr>
  </w:style>
  <w:style w:type="paragraph" w:customStyle="1" w:styleId="SpeedreadBulletList1">
    <w:name w:val="Speedread Bullet List 1"/>
    <w:basedOn w:val="BulletList1"/>
    <w:qFormat/>
    <w:locked/>
    <w:rsid w:val="00211470"/>
  </w:style>
  <w:style w:type="paragraph" w:customStyle="1" w:styleId="PartiesTitle">
    <w:name w:val="Parties Title"/>
    <w:basedOn w:val="Paragraph"/>
    <w:qFormat/>
    <w:locked/>
    <w:rsid w:val="00211470"/>
    <w:rPr>
      <w:b/>
    </w:rPr>
  </w:style>
  <w:style w:type="paragraph" w:customStyle="1" w:styleId="QuestionParagraph">
    <w:name w:val="Question Paragraph"/>
    <w:link w:val="QuestionParagraphChar"/>
    <w:qFormat/>
    <w:locked/>
    <w:rsid w:val="00211470"/>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Pattern1">
    <w:name w:val="Bullet List Pattern 1"/>
    <w:basedOn w:val="BulletList1"/>
    <w:qFormat/>
    <w:locked/>
    <w:rsid w:val="00211470"/>
    <w:pPr>
      <w:shd w:val="clear" w:color="auto" w:fill="D9D9D9"/>
      <w:spacing w:after="120" w:line="240" w:lineRule="auto"/>
      <w:ind w:left="714" w:hanging="357"/>
    </w:pPr>
  </w:style>
  <w:style w:type="character" w:customStyle="1" w:styleId="QuestionParagraphChar">
    <w:name w:val="Question Paragraph Char"/>
    <w:link w:val="QuestionParagraph"/>
    <w:rsid w:val="00211470"/>
    <w:rPr>
      <w:rFonts w:ascii="Arial" w:eastAsia="Arial Unicode MS" w:hAnsi="Arial" w:cs="Arial"/>
      <w:color w:val="000000"/>
      <w:shd w:val="clear" w:color="auto" w:fill="D9D9D9"/>
      <w:lang w:val="en-US" w:eastAsia="en-US"/>
    </w:rPr>
  </w:style>
  <w:style w:type="paragraph" w:customStyle="1" w:styleId="BulletListPattern2">
    <w:name w:val="Bullet List Pattern 2"/>
    <w:basedOn w:val="BulletList2"/>
    <w:qFormat/>
    <w:locked/>
    <w:rsid w:val="00211470"/>
    <w:pPr>
      <w:shd w:val="clear" w:color="auto" w:fill="D9D9D9"/>
      <w:ind w:left="1077"/>
    </w:pPr>
  </w:style>
  <w:style w:type="paragraph" w:customStyle="1" w:styleId="TestimoniumContract">
    <w:name w:val="Testimonium Contract"/>
    <w:basedOn w:val="Paragraph"/>
    <w:qFormat/>
    <w:locked/>
    <w:rsid w:val="00211470"/>
  </w:style>
  <w:style w:type="paragraph" w:customStyle="1" w:styleId="TestimoniumDeed">
    <w:name w:val="Testimonium Deed"/>
    <w:basedOn w:val="Paragraph"/>
    <w:qFormat/>
    <w:locked/>
    <w:rsid w:val="00211470"/>
  </w:style>
  <w:style w:type="paragraph" w:customStyle="1" w:styleId="Titlesubclause2">
    <w:name w:val="Title subclause2"/>
    <w:basedOn w:val="Untitledsubclause2"/>
    <w:qFormat/>
    <w:locked/>
    <w:rsid w:val="00211470"/>
    <w:rPr>
      <w:b/>
    </w:rPr>
  </w:style>
  <w:style w:type="paragraph" w:customStyle="1" w:styleId="Titlesubclause3">
    <w:name w:val="Title subclause3"/>
    <w:basedOn w:val="Untitledsubclause3"/>
    <w:qFormat/>
    <w:locked/>
    <w:rsid w:val="00211470"/>
    <w:rPr>
      <w:b/>
    </w:rPr>
  </w:style>
  <w:style w:type="paragraph" w:customStyle="1" w:styleId="Titlesubclause4">
    <w:name w:val="Title subclause4"/>
    <w:basedOn w:val="Untitledsubclause4"/>
    <w:qFormat/>
    <w:locked/>
    <w:rsid w:val="00211470"/>
    <w:rPr>
      <w:b/>
    </w:rPr>
  </w:style>
  <w:style w:type="paragraph" w:customStyle="1" w:styleId="UntitledClause">
    <w:name w:val="Untitled Clause"/>
    <w:basedOn w:val="TitleClause"/>
    <w:qFormat/>
    <w:locked/>
    <w:rsid w:val="00211470"/>
    <w:pPr>
      <w:spacing w:before="120"/>
    </w:pPr>
    <w:rPr>
      <w:b w:val="0"/>
    </w:rPr>
  </w:style>
  <w:style w:type="paragraph" w:customStyle="1" w:styleId="ScheduleUntitledClause">
    <w:name w:val="Schedule Untitled Clause"/>
    <w:basedOn w:val="ScheduleTitleClause"/>
    <w:qFormat/>
    <w:locked/>
    <w:rsid w:val="00211470"/>
    <w:pPr>
      <w:spacing w:before="120"/>
    </w:pPr>
    <w:rPr>
      <w:b w:val="0"/>
    </w:rPr>
  </w:style>
  <w:style w:type="paragraph" w:customStyle="1" w:styleId="Titlesubclause1">
    <w:name w:val="Title subclause1"/>
    <w:basedOn w:val="Untitledsubclause1"/>
    <w:qFormat/>
    <w:locked/>
    <w:rsid w:val="00211470"/>
    <w:pPr>
      <w:spacing w:before="120"/>
    </w:pPr>
    <w:rPr>
      <w:b/>
    </w:rPr>
  </w:style>
  <w:style w:type="paragraph" w:customStyle="1" w:styleId="Schedule">
    <w:name w:val="Schedule"/>
    <w:qFormat/>
    <w:locked/>
    <w:rsid w:val="00211470"/>
    <w:pPr>
      <w:numPr>
        <w:numId w:val="22"/>
      </w:numPr>
      <w:spacing w:before="240" w:after="240" w:line="240" w:lineRule="atLeast"/>
    </w:pPr>
    <w:rPr>
      <w:rFonts w:ascii="Arial" w:eastAsia="Arial Unicode MS" w:hAnsi="Arial" w:cs="Arial"/>
      <w:b/>
      <w:color w:val="000000"/>
      <w:sz w:val="22"/>
      <w:szCs w:val="22"/>
      <w:lang w:val="en-US" w:eastAsia="en-US"/>
    </w:rPr>
  </w:style>
  <w:style w:type="paragraph" w:customStyle="1" w:styleId="ScheduleTitle">
    <w:name w:val="Schedule Title"/>
    <w:basedOn w:val="Paragraph"/>
    <w:qFormat/>
    <w:locked/>
    <w:rsid w:val="00211470"/>
    <w:rPr>
      <w:b/>
    </w:rPr>
  </w:style>
  <w:style w:type="paragraph" w:customStyle="1" w:styleId="Part">
    <w:name w:val="Part"/>
    <w:basedOn w:val="Paragraph"/>
    <w:qFormat/>
    <w:locked/>
    <w:rsid w:val="00211470"/>
    <w:pPr>
      <w:numPr>
        <w:ilvl w:val="1"/>
        <w:numId w:val="22"/>
      </w:numPr>
      <w:spacing w:before="240" w:after="240"/>
      <w:jc w:val="left"/>
    </w:pPr>
    <w:rPr>
      <w:b/>
    </w:rPr>
  </w:style>
  <w:style w:type="paragraph" w:customStyle="1" w:styleId="AnnexTitle">
    <w:name w:val="Annex Title"/>
    <w:basedOn w:val="Paragraph"/>
    <w:next w:val="Paragraph"/>
    <w:qFormat/>
    <w:locked/>
    <w:rsid w:val="00211470"/>
    <w:pPr>
      <w:spacing w:before="240" w:after="240"/>
    </w:pPr>
    <w:rPr>
      <w:b/>
    </w:rPr>
  </w:style>
  <w:style w:type="paragraph" w:customStyle="1" w:styleId="PartTitle">
    <w:name w:val="Part Title"/>
    <w:basedOn w:val="Paragraph"/>
    <w:qFormat/>
    <w:locked/>
    <w:rsid w:val="00211470"/>
    <w:rPr>
      <w:b/>
    </w:rPr>
  </w:style>
  <w:style w:type="paragraph" w:customStyle="1" w:styleId="Testimonium">
    <w:name w:val="Testimonium"/>
    <w:basedOn w:val="Paragraph"/>
    <w:qFormat/>
    <w:locked/>
    <w:rsid w:val="00211470"/>
  </w:style>
  <w:style w:type="character" w:customStyle="1" w:styleId="apple-converted-space">
    <w:name w:val="apple-converted-space"/>
    <w:locked/>
    <w:rsid w:val="00211470"/>
    <w:rPr>
      <w:rFonts w:ascii="Arial" w:eastAsia="Arial" w:hAnsi="Arial" w:cs="Arial"/>
      <w:color w:val="000000"/>
    </w:rPr>
  </w:style>
  <w:style w:type="character" w:styleId="Emphasis">
    <w:name w:val="Emphasis"/>
    <w:uiPriority w:val="20"/>
    <w:qFormat/>
    <w:locked/>
    <w:rsid w:val="00211470"/>
    <w:rPr>
      <w:rFonts w:ascii="Arial" w:eastAsia="Arial" w:hAnsi="Arial" w:cs="Arial"/>
      <w:i/>
      <w:iCs/>
      <w:color w:val="000000"/>
    </w:rPr>
  </w:style>
  <w:style w:type="paragraph" w:customStyle="1" w:styleId="NoNumTitle-Clause">
    <w:name w:val="No Num Title - Clause"/>
    <w:basedOn w:val="TitleClause"/>
    <w:qFormat/>
    <w:locked/>
    <w:rsid w:val="00211470"/>
    <w:pPr>
      <w:numPr>
        <w:numId w:val="0"/>
      </w:numPr>
      <w:ind w:left="720"/>
    </w:pPr>
  </w:style>
  <w:style w:type="paragraph" w:customStyle="1" w:styleId="NoNumTitlesubclause1">
    <w:name w:val="No Num Title subclause1"/>
    <w:basedOn w:val="Titlesubclause1"/>
    <w:qFormat/>
    <w:locked/>
    <w:rsid w:val="00211470"/>
    <w:pPr>
      <w:numPr>
        <w:ilvl w:val="0"/>
        <w:numId w:val="0"/>
      </w:numPr>
      <w:ind w:left="720"/>
    </w:pPr>
  </w:style>
  <w:style w:type="paragraph" w:customStyle="1" w:styleId="AddressLine">
    <w:name w:val="Address Line"/>
    <w:basedOn w:val="Paragraph"/>
    <w:qFormat/>
    <w:locked/>
    <w:rsid w:val="00211470"/>
  </w:style>
  <w:style w:type="paragraph" w:styleId="Date">
    <w:name w:val="Date"/>
    <w:basedOn w:val="Paragraph"/>
    <w:qFormat/>
    <w:locked/>
    <w:rsid w:val="00211470"/>
  </w:style>
  <w:style w:type="paragraph" w:customStyle="1" w:styleId="SalutationPara">
    <w:name w:val="Salutation Para"/>
    <w:basedOn w:val="Paragraph"/>
    <w:next w:val="Paragraph"/>
    <w:qFormat/>
    <w:locked/>
    <w:rsid w:val="00211470"/>
    <w:pPr>
      <w:spacing w:before="240"/>
    </w:pPr>
  </w:style>
  <w:style w:type="character" w:styleId="FollowedHyperlink">
    <w:name w:val="FollowedHyperlink"/>
    <w:uiPriority w:val="99"/>
    <w:semiHidden/>
    <w:unhideWhenUsed/>
    <w:locked/>
    <w:rsid w:val="00211470"/>
    <w:rPr>
      <w:rFonts w:ascii="Arial" w:eastAsia="Arial" w:hAnsi="Arial" w:cs="Arial"/>
      <w:i/>
      <w:color w:val="000000"/>
      <w:u w:val="single"/>
    </w:rPr>
  </w:style>
  <w:style w:type="character" w:customStyle="1" w:styleId="DefTerm">
    <w:name w:val="DefTerm"/>
    <w:uiPriority w:val="1"/>
    <w:qFormat/>
    <w:locked/>
    <w:rsid w:val="00211470"/>
    <w:rPr>
      <w:rFonts w:ascii="Arial" w:eastAsia="Arial" w:hAnsi="Arial" w:cs="Arial"/>
      <w:b/>
      <w:color w:val="000000"/>
    </w:rPr>
  </w:style>
  <w:style w:type="table" w:customStyle="1" w:styleId="ShadedTable">
    <w:name w:val="Shaded Table"/>
    <w:basedOn w:val="TableNormal"/>
    <w:uiPriority w:val="99"/>
    <w:locked/>
    <w:rsid w:val="00211470"/>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locked/>
    <w:rsid w:val="00211470"/>
    <w:rPr>
      <w:i/>
    </w:rPr>
  </w:style>
  <w:style w:type="paragraph" w:customStyle="1" w:styleId="LetterTitle">
    <w:name w:val="Letter Title"/>
    <w:basedOn w:val="Paragraph"/>
    <w:qFormat/>
    <w:locked/>
    <w:rsid w:val="00211470"/>
    <w:rPr>
      <w:b/>
    </w:rPr>
  </w:style>
  <w:style w:type="paragraph" w:customStyle="1" w:styleId="LongQuestionPara">
    <w:name w:val="Long Question Para"/>
    <w:basedOn w:val="Paragraph"/>
    <w:link w:val="LongQuestionParaChar"/>
    <w:locked/>
    <w:rsid w:val="00211470"/>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211470"/>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locked/>
    <w:rsid w:val="00211470"/>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211470"/>
    <w:rPr>
      <w:rFonts w:ascii="Arial" w:eastAsia="Arial Unicode MS" w:hAnsi="Arial" w:cs="Arial"/>
      <w:bCs/>
      <w:color w:val="000000"/>
      <w:sz w:val="20"/>
      <w:szCs w:val="20"/>
      <w:shd w:val="clear" w:color="auto" w:fill="D9D9D9"/>
      <w:lang w:val="en-US" w:eastAsia="en-US"/>
    </w:rPr>
  </w:style>
  <w:style w:type="paragraph" w:customStyle="1" w:styleId="811D3A974D454A258B71E3C4DE24C4F210">
    <w:name w:val="811D3A974D454A258B71E3C4DE24C4F210"/>
    <w:locked/>
    <w:rsid w:val="00211470"/>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locked/>
    <w:rsid w:val="00211470"/>
    <w:pPr>
      <w:spacing w:after="120"/>
      <w:ind w:left="2160"/>
    </w:pPr>
    <w:rPr>
      <w:rFonts w:ascii="Times New Roman" w:hAnsi="Times New Roman"/>
      <w:color w:val="000000"/>
      <w:sz w:val="24"/>
      <w:lang w:eastAsia="en-US"/>
    </w:rPr>
  </w:style>
  <w:style w:type="paragraph" w:customStyle="1" w:styleId="DocumentTitle">
    <w:name w:val="Document Title"/>
    <w:basedOn w:val="Paragraph"/>
    <w:qFormat/>
    <w:locked/>
    <w:rsid w:val="00211470"/>
    <w:pPr>
      <w:jc w:val="center"/>
    </w:pPr>
    <w:rPr>
      <w:sz w:val="28"/>
    </w:rPr>
  </w:style>
  <w:style w:type="paragraph" w:customStyle="1" w:styleId="Title-Clause">
    <w:name w:val="Title - Clause"/>
    <w:aliases w:val="BIWS Heading 1"/>
    <w:basedOn w:val="Normal"/>
    <w:locked/>
    <w:rsid w:val="00211470"/>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locked/>
    <w:rsid w:val="00211470"/>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locked/>
    <w:rsid w:val="00211470"/>
    <w:pPr>
      <w:spacing w:before="120"/>
    </w:pPr>
    <w:rPr>
      <w:b w:val="0"/>
    </w:rPr>
  </w:style>
  <w:style w:type="paragraph" w:customStyle="1" w:styleId="CoversheetParagraph">
    <w:name w:val="Coversheet Paragraph"/>
    <w:basedOn w:val="Normal"/>
    <w:autoRedefine/>
    <w:locked/>
    <w:rsid w:val="00211470"/>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locked/>
    <w:rsid w:val="00211470"/>
    <w:rPr>
      <w:smallCaps w:val="0"/>
      <w:sz w:val="22"/>
    </w:rPr>
  </w:style>
  <w:style w:type="paragraph" w:customStyle="1" w:styleId="CoversheetStaticText">
    <w:name w:val="Coversheet Static Text"/>
    <w:basedOn w:val="CoversheetIntro"/>
    <w:qFormat/>
    <w:locked/>
    <w:rsid w:val="00211470"/>
    <w:rPr>
      <w:b w:val="0"/>
    </w:rPr>
  </w:style>
  <w:style w:type="paragraph" w:customStyle="1" w:styleId="CoversheetParty">
    <w:name w:val="Coversheet Party"/>
    <w:basedOn w:val="CoversheetIntro"/>
    <w:qFormat/>
    <w:locked/>
    <w:rsid w:val="00211470"/>
  </w:style>
  <w:style w:type="paragraph" w:customStyle="1" w:styleId="NoNumUntitledClause">
    <w:name w:val="No Num Untitled Clause"/>
    <w:basedOn w:val="UntitledClause"/>
    <w:qFormat/>
    <w:locked/>
    <w:rsid w:val="00211470"/>
    <w:pPr>
      <w:numPr>
        <w:numId w:val="0"/>
      </w:numPr>
      <w:ind w:left="720"/>
    </w:pPr>
  </w:style>
  <w:style w:type="paragraph" w:customStyle="1" w:styleId="BackgroundSubclause1">
    <w:name w:val="Background Subclause1"/>
    <w:basedOn w:val="Background"/>
    <w:qFormat/>
    <w:locked/>
    <w:rsid w:val="00211470"/>
    <w:pPr>
      <w:numPr>
        <w:ilvl w:val="1"/>
      </w:numPr>
    </w:pPr>
  </w:style>
  <w:style w:type="paragraph" w:customStyle="1" w:styleId="BackgroundSubclause2">
    <w:name w:val="Background Subclause2"/>
    <w:basedOn w:val="Background"/>
    <w:qFormat/>
    <w:locked/>
    <w:rsid w:val="00211470"/>
    <w:pPr>
      <w:numPr>
        <w:ilvl w:val="3"/>
      </w:numPr>
    </w:pPr>
  </w:style>
  <w:style w:type="paragraph" w:customStyle="1" w:styleId="HeadingLevel2CQA">
    <w:name w:val="Heading Level 2 CQA"/>
    <w:basedOn w:val="HeadingLevel2"/>
    <w:qFormat/>
    <w:locked/>
    <w:rsid w:val="00211470"/>
  </w:style>
  <w:style w:type="paragraph" w:customStyle="1" w:styleId="ClauseBullet1">
    <w:name w:val="Clause Bullet 1"/>
    <w:basedOn w:val="ParaClause"/>
    <w:qFormat/>
    <w:locked/>
    <w:rsid w:val="00211470"/>
    <w:pPr>
      <w:numPr>
        <w:numId w:val="13"/>
      </w:numPr>
      <w:outlineLvl w:val="0"/>
    </w:pPr>
  </w:style>
  <w:style w:type="paragraph" w:customStyle="1" w:styleId="ClauseBullet2">
    <w:name w:val="Clause Bullet 2"/>
    <w:basedOn w:val="ParaClause"/>
    <w:qFormat/>
    <w:locked/>
    <w:rsid w:val="00211470"/>
    <w:pPr>
      <w:numPr>
        <w:numId w:val="14"/>
      </w:numPr>
      <w:ind w:left="1434" w:hanging="357"/>
      <w:outlineLvl w:val="1"/>
    </w:pPr>
  </w:style>
  <w:style w:type="paragraph" w:customStyle="1" w:styleId="subclause1Bullet1">
    <w:name w:val="subclause 1 Bullet 1"/>
    <w:basedOn w:val="Parasubclause1"/>
    <w:qFormat/>
    <w:locked/>
    <w:rsid w:val="00211470"/>
    <w:pPr>
      <w:numPr>
        <w:numId w:val="15"/>
      </w:numPr>
      <w:ind w:left="1077" w:hanging="357"/>
    </w:pPr>
  </w:style>
  <w:style w:type="paragraph" w:customStyle="1" w:styleId="subclause2Bullet1">
    <w:name w:val="subclause 2 Bullet 1"/>
    <w:basedOn w:val="Parasubclause2"/>
    <w:qFormat/>
    <w:locked/>
    <w:rsid w:val="00211470"/>
    <w:pPr>
      <w:numPr>
        <w:numId w:val="17"/>
      </w:numPr>
      <w:ind w:left="1434" w:hanging="357"/>
    </w:pPr>
  </w:style>
  <w:style w:type="paragraph" w:customStyle="1" w:styleId="subclause3Bullet1">
    <w:name w:val="subclause 3 Bullet 1"/>
    <w:basedOn w:val="Parasubclause3"/>
    <w:qFormat/>
    <w:locked/>
    <w:rsid w:val="00211470"/>
    <w:pPr>
      <w:numPr>
        <w:numId w:val="16"/>
      </w:numPr>
      <w:ind w:left="2273" w:hanging="357"/>
    </w:pPr>
  </w:style>
  <w:style w:type="paragraph" w:customStyle="1" w:styleId="subclause1Bullet2">
    <w:name w:val="subclause 1 Bullet 2"/>
    <w:basedOn w:val="Parasubclause1"/>
    <w:qFormat/>
    <w:locked/>
    <w:rsid w:val="00211470"/>
    <w:pPr>
      <w:numPr>
        <w:numId w:val="18"/>
      </w:numPr>
      <w:ind w:left="1434" w:hanging="357"/>
    </w:pPr>
  </w:style>
  <w:style w:type="paragraph" w:customStyle="1" w:styleId="subclause2Bullet2">
    <w:name w:val="subclause 2 Bullet 2"/>
    <w:basedOn w:val="Parasubclause2"/>
    <w:qFormat/>
    <w:locked/>
    <w:rsid w:val="00211470"/>
    <w:pPr>
      <w:numPr>
        <w:numId w:val="19"/>
      </w:numPr>
      <w:ind w:left="2273" w:hanging="357"/>
    </w:pPr>
  </w:style>
  <w:style w:type="paragraph" w:customStyle="1" w:styleId="subclause3Bullet2">
    <w:name w:val="subclause 3 Bullet 2"/>
    <w:basedOn w:val="Parasubclause3"/>
    <w:qFormat/>
    <w:locked/>
    <w:rsid w:val="00211470"/>
    <w:pPr>
      <w:numPr>
        <w:numId w:val="20"/>
      </w:numPr>
      <w:ind w:left="2982" w:hanging="357"/>
    </w:pPr>
  </w:style>
  <w:style w:type="paragraph" w:customStyle="1" w:styleId="DefinedTermBullet">
    <w:name w:val="Defined Term Bullet"/>
    <w:basedOn w:val="DefinedTermPara"/>
    <w:qFormat/>
    <w:locked/>
    <w:rsid w:val="00211470"/>
    <w:pPr>
      <w:numPr>
        <w:numId w:val="21"/>
      </w:numPr>
    </w:pPr>
  </w:style>
  <w:style w:type="paragraph" w:customStyle="1" w:styleId="DefinedTermNumber">
    <w:name w:val="Defined Term Number"/>
    <w:basedOn w:val="DefinedTermPara"/>
    <w:qFormat/>
    <w:locked/>
    <w:rsid w:val="00211470"/>
    <w:pPr>
      <w:numPr>
        <w:ilvl w:val="1"/>
      </w:numPr>
    </w:pPr>
  </w:style>
  <w:style w:type="paragraph" w:customStyle="1" w:styleId="AdditionalTitle">
    <w:name w:val="Additional Title"/>
    <w:basedOn w:val="Paragraph"/>
    <w:qFormat/>
    <w:locked/>
    <w:rsid w:val="00211470"/>
    <w:pPr>
      <w:jc w:val="left"/>
    </w:pPr>
    <w:rPr>
      <w:b/>
      <w:sz w:val="24"/>
    </w:rPr>
  </w:style>
  <w:style w:type="character" w:customStyle="1" w:styleId="error">
    <w:name w:val="error"/>
    <w:locked/>
    <w:rsid w:val="00211470"/>
    <w:rPr>
      <w:rFonts w:ascii="Arial" w:eastAsia="Arial" w:hAnsi="Arial" w:cs="Arial"/>
      <w:color w:val="000000"/>
    </w:rPr>
  </w:style>
  <w:style w:type="paragraph" w:customStyle="1" w:styleId="NoNumUntitledsubclause1">
    <w:name w:val="No Num Untitled subclause 1"/>
    <w:basedOn w:val="Untitledsubclause1"/>
    <w:qFormat/>
    <w:locked/>
    <w:rsid w:val="00211470"/>
    <w:pPr>
      <w:numPr>
        <w:ilvl w:val="0"/>
        <w:numId w:val="0"/>
      </w:numPr>
      <w:ind w:left="720"/>
    </w:pPr>
  </w:style>
  <w:style w:type="paragraph" w:customStyle="1" w:styleId="BackgroundParaClause">
    <w:name w:val="Background Para Clause"/>
    <w:basedOn w:val="Background"/>
    <w:qFormat/>
    <w:locked/>
    <w:rsid w:val="00211470"/>
    <w:pPr>
      <w:numPr>
        <w:numId w:val="0"/>
      </w:numPr>
    </w:pPr>
  </w:style>
  <w:style w:type="paragraph" w:customStyle="1" w:styleId="BackgroundParaSubclause1">
    <w:name w:val="Background Para Subclause1"/>
    <w:basedOn w:val="BackgroundSubclause1"/>
    <w:qFormat/>
    <w:locked/>
    <w:rsid w:val="00211470"/>
    <w:pPr>
      <w:numPr>
        <w:ilvl w:val="0"/>
        <w:numId w:val="0"/>
      </w:numPr>
      <w:ind w:left="994"/>
    </w:pPr>
    <w:rPr>
      <w:lang w:val="en-US"/>
    </w:rPr>
  </w:style>
  <w:style w:type="paragraph" w:customStyle="1" w:styleId="BackgroundParaSubclause2">
    <w:name w:val="Background Para Subclause2"/>
    <w:basedOn w:val="BackgroundSubclause2"/>
    <w:qFormat/>
    <w:locked/>
    <w:rsid w:val="00211470"/>
    <w:pPr>
      <w:numPr>
        <w:ilvl w:val="0"/>
        <w:numId w:val="0"/>
      </w:numPr>
      <w:ind w:left="1701"/>
    </w:pPr>
    <w:rPr>
      <w:lang w:val="en-US"/>
    </w:rPr>
  </w:style>
  <w:style w:type="paragraph" w:customStyle="1" w:styleId="ClauseBulletPara">
    <w:name w:val="Clause Bullet Para"/>
    <w:basedOn w:val="ClauseBullet1"/>
    <w:qFormat/>
    <w:locked/>
    <w:rsid w:val="00211470"/>
    <w:pPr>
      <w:numPr>
        <w:numId w:val="0"/>
      </w:numPr>
      <w:ind w:left="1080"/>
    </w:pPr>
    <w:rPr>
      <w:lang w:val="en-US"/>
    </w:rPr>
  </w:style>
  <w:style w:type="paragraph" w:customStyle="1" w:styleId="ClauseBullet2Para">
    <w:name w:val="Clause Bullet 2 Para"/>
    <w:basedOn w:val="ClauseBullet2"/>
    <w:qFormat/>
    <w:locked/>
    <w:rsid w:val="00211470"/>
    <w:pPr>
      <w:numPr>
        <w:numId w:val="0"/>
      </w:numPr>
      <w:ind w:left="1440"/>
    </w:pPr>
    <w:rPr>
      <w:lang w:val="en-US"/>
    </w:rPr>
  </w:style>
  <w:style w:type="paragraph" w:customStyle="1" w:styleId="ACTJurisdictionCheckList">
    <w:name w:val="ACTJurisdictionCheckList"/>
    <w:basedOn w:val="Normal"/>
    <w:locked/>
    <w:rsid w:val="00211470"/>
    <w:pPr>
      <w:spacing w:after="120" w:line="300" w:lineRule="atLeast"/>
    </w:pPr>
    <w:rPr>
      <w:rFonts w:eastAsia="Arial Unicode MS"/>
      <w:b/>
      <w:sz w:val="28"/>
    </w:rPr>
  </w:style>
  <w:style w:type="paragraph" w:customStyle="1" w:styleId="JurisdictionDraftingnoteTitle">
    <w:name w:val="Jurisdiction Draftingnote Title"/>
    <w:basedOn w:val="DraftingnoteTitle"/>
    <w:qFormat/>
    <w:locked/>
    <w:rsid w:val="00211470"/>
  </w:style>
  <w:style w:type="paragraph" w:customStyle="1" w:styleId="EmptyClausePara">
    <w:name w:val="Empty Clause Para"/>
    <w:basedOn w:val="IgnoredSpacing"/>
    <w:qFormat/>
    <w:locked/>
    <w:rsid w:val="00211470"/>
  </w:style>
  <w:style w:type="paragraph" w:styleId="ListParagraph">
    <w:name w:val="List Paragraph"/>
    <w:basedOn w:val="Normal"/>
    <w:uiPriority w:val="34"/>
    <w:qFormat/>
    <w:locked/>
    <w:rsid w:val="00211470"/>
    <w:pPr>
      <w:ind w:left="720"/>
      <w:contextualSpacing/>
    </w:pPr>
  </w:style>
  <w:style w:type="paragraph" w:customStyle="1" w:styleId="ScheduleTitlesubclause1">
    <w:name w:val="Schedule Title subclause1"/>
    <w:basedOn w:val="ScheduleUntitledsubclause1"/>
    <w:qFormat/>
    <w:locked/>
    <w:rsid w:val="00211470"/>
    <w:pPr>
      <w:spacing w:before="120"/>
    </w:pPr>
    <w:rPr>
      <w:b/>
    </w:rPr>
  </w:style>
  <w:style w:type="paragraph" w:customStyle="1" w:styleId="BulletList1Pattern">
    <w:name w:val="Bullet List 1 + Pattern"/>
    <w:basedOn w:val="BulletList1"/>
    <w:qFormat/>
    <w:locked/>
    <w:rsid w:val="00211470"/>
    <w:pPr>
      <w:shd w:val="clear" w:color="auto" w:fill="D9D9D9"/>
      <w:spacing w:after="120" w:line="240" w:lineRule="auto"/>
      <w:ind w:left="714" w:hanging="357"/>
    </w:pPr>
  </w:style>
  <w:style w:type="paragraph" w:customStyle="1" w:styleId="BulletList2Pattern">
    <w:name w:val="Bullet List 2 + Pattern"/>
    <w:basedOn w:val="BulletList2"/>
    <w:qFormat/>
    <w:locked/>
    <w:rsid w:val="00211470"/>
    <w:pPr>
      <w:shd w:val="clear" w:color="auto" w:fill="D9D9D9"/>
      <w:ind w:left="1077"/>
    </w:pPr>
  </w:style>
  <w:style w:type="character" w:styleId="UnresolvedMention">
    <w:name w:val="Unresolved Mention"/>
    <w:uiPriority w:val="99"/>
    <w:semiHidden/>
    <w:unhideWhenUsed/>
    <w:locked/>
    <w:rsid w:val="00962F73"/>
    <w:rPr>
      <w:rFonts w:ascii="Arial" w:eastAsia="Arial" w:hAnsi="Arial" w:cs="Arial"/>
      <w:color w:val="000000"/>
      <w:shd w:val="clear" w:color="auto" w:fill="E6E6E6"/>
    </w:rPr>
  </w:style>
  <w:style w:type="character" w:styleId="CommentReference">
    <w:name w:val="annotation reference"/>
    <w:uiPriority w:val="99"/>
    <w:semiHidden/>
    <w:unhideWhenUsed/>
    <w:locked/>
    <w:rsid w:val="00962F73"/>
    <w:rPr>
      <w:rFonts w:ascii="Arial" w:eastAsia="Arial" w:hAnsi="Arial" w:cs="Times New Roman"/>
      <w:color w:val="000000"/>
      <w:sz w:val="16"/>
      <w:szCs w:val="16"/>
    </w:rPr>
  </w:style>
  <w:style w:type="paragraph" w:styleId="CommentText">
    <w:name w:val="annotation text"/>
    <w:basedOn w:val="Normal"/>
    <w:link w:val="CommentTextChar"/>
    <w:uiPriority w:val="99"/>
    <w:semiHidden/>
    <w:unhideWhenUsed/>
    <w:locked/>
    <w:rsid w:val="00962F73"/>
    <w:pPr>
      <w:spacing w:after="160" w:line="259" w:lineRule="auto"/>
    </w:pPr>
    <w:rPr>
      <w:rFonts w:cs="Times New Roman"/>
      <w:sz w:val="20"/>
      <w:szCs w:val="20"/>
    </w:rPr>
  </w:style>
  <w:style w:type="character" w:customStyle="1" w:styleId="CommentTextChar">
    <w:name w:val="Comment Text Char"/>
    <w:link w:val="CommentText"/>
    <w:uiPriority w:val="99"/>
    <w:semiHidden/>
    <w:rsid w:val="00962F73"/>
    <w:rPr>
      <w:rFonts w:ascii="Arial" w:eastAsia="Arial"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locked/>
    <w:rsid w:val="00485496"/>
    <w:pPr>
      <w:spacing w:after="200" w:line="240" w:lineRule="auto"/>
    </w:pPr>
    <w:rPr>
      <w:b/>
      <w:bCs/>
    </w:rPr>
  </w:style>
  <w:style w:type="character" w:customStyle="1" w:styleId="CommentSubjectChar">
    <w:name w:val="Comment Subject Char"/>
    <w:link w:val="CommentSubject"/>
    <w:uiPriority w:val="99"/>
    <w:semiHidden/>
    <w:rsid w:val="00485496"/>
    <w:rPr>
      <w:rFonts w:ascii="Arial" w:eastAsia="Arial" w:hAnsi="Arial" w:cs="Times New Roman"/>
      <w:b/>
      <w:bCs/>
      <w:color w:val="000000"/>
      <w:sz w:val="20"/>
      <w:szCs w:val="20"/>
    </w:rPr>
  </w:style>
  <w:style w:type="paragraph" w:customStyle="1" w:styleId="SectorSpecificNoteTitle">
    <w:name w:val="Sector Specific Note Title"/>
    <w:basedOn w:val="JurisdictionDraftingnoteTitle"/>
    <w:qFormat/>
    <w:locked/>
    <w:rsid w:val="00211470"/>
  </w:style>
  <w:style w:type="table" w:customStyle="1" w:styleId="ShadedTable1">
    <w:name w:val="Shaded Table1"/>
    <w:basedOn w:val="TableNormal"/>
    <w:uiPriority w:val="99"/>
    <w:locked/>
    <w:rsid w:val="00211470"/>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uiPriority w:val="39"/>
    <w:locked/>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4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ivacy@shanly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ivacy@shanly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69E35C1C0C448084CD730D0BB4DDD0"/>
        <w:category>
          <w:name w:val="General"/>
          <w:gallery w:val="placeholder"/>
        </w:category>
        <w:types>
          <w:type w:val="bbPlcHdr"/>
        </w:types>
        <w:behaviors>
          <w:behavior w:val="content"/>
        </w:behaviors>
        <w:guid w:val="{549FE810-E738-4CE4-B370-FE2B9D0551A3}"/>
      </w:docPartPr>
      <w:docPartBody>
        <w:p w:rsidR="00F50AF0" w:rsidRDefault="00932E00" w:rsidP="00932E00">
          <w:pPr>
            <w:pStyle w:val="6C69E35C1C0C448084CD730D0BB4DDD0"/>
          </w:pPr>
          <w:r w:rsidRPr="00DE58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00"/>
    <w:rsid w:val="00932E00"/>
    <w:rsid w:val="00F50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32E00"/>
    <w:rPr>
      <w:rFonts w:ascii="Arial" w:eastAsia="Arial" w:hAnsi="Arial" w:cs="Arial"/>
      <w:color w:val="000000"/>
    </w:rPr>
  </w:style>
  <w:style w:type="paragraph" w:customStyle="1" w:styleId="6C69E35C1C0C448084CD730D0BB4DDD0">
    <w:name w:val="6C69E35C1C0C448084CD730D0BB4DDD0"/>
    <w:rsid w:val="00932E00"/>
    <w:pPr>
      <w:spacing w:after="120" w:line="300" w:lineRule="atLeast"/>
      <w:jc w:val="both"/>
    </w:pPr>
    <w:rPr>
      <w:rFonts w:ascii="Arial" w:eastAsia="Arial Unicode MS" w:hAnsi="Arial" w:cs="Arial"/>
      <w:color w:val="00000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dm:cachedDataManifest xmlns:cdm="http://schemas.microsoft.com/2004/VisualStudio/Tools/Applications/CachedDataManifest.xsd" cdm:revision="1"/>
</file>

<file path=customXml/item3.xml><?xml version="1.0" encoding="utf-8"?>
<n-document xmlns:xsd="http://www.w3.org/2001/XMLSchema" xmlns:xsi="http://www.w3.org/2001/XMLSchema-instance" guid="0" synced="true" validated="true">
  <n-docbody>
    <standard.doc precedenttype="agreement">
      <prelim>
        <product.name>product.name0</product.name>
        <title>Data subject access request form (GDPR and DPA 2018) (UK)</title>
        <author>
          <link href="https://uk.practicallaw.thomsonreuters.com/Browse/Home/Practice/DataProtection" style="ACTLinkURL">
            <ital>Practical Law Data Protection</ital>
          </link>
        </author>
        <resource.type>Standard documents</resource.type>
        <juris>juris0</juris>
        <juris>juris1</juris>
      </prelim>
      <abstract>
        <para>
          <paratext>
            Use this UK document to create a form for data subject access requests under Article 15 of the General Data Protection Regulation (
            <ital>(EU) 2016/679</ital>
            ) (GDPR) (as implemented and modified by the UK Data Protection Act 2018 (DPA 2018)) or (if adapted) under the DPA 2018 for personal data not covered by the GDPR. For an EU version, see 
            <link href="w-012-6115" style="ACTLinkPLCtoPLC">
              <ital>Standard document, Data Subject Access Request Form (GDPR)</ital>
            </link>
            .
          </paratext>
        </para>
      </abstract>
      <toc.identifier hasToc="true"/>
      <body>
        <drafting.note id="a724567" jurisdiction="">
          <head align="left" preservecase="true">
            <headtext>About this document</headtext>
          </head>
          <division id="a000001" level="1">
            <para>
              <paratext>
                The General Data Protection Regulation (
                <ital>(EU) 2016/679</ital>
                ) (GDPR) imposes several requirements on 
                <link href="5-107-5723" style="ACTLinkPLCtoPLC">
                  <ital> controllers</ital>
                </link>
                 that process personal data about EU individuals (data subjects). The GDPR also grants data subjects certain rights relating to their personal data and imposes obligations on controllers when responding to data subject requests, including access requests.
              </paratext>
            </para>
            <para>
              <paratext>The GDPR is directly applicable in all EU member states from 25 May 2018. This means that the GDPR is directly applicable in the UK, replacing the Data Protection Act 1998 regime, until the UK leaves the EU.</paratext>
            </para>
            <para>
              <paratext>The Data Protection Act 2018 (DPA 2018) has been introduced with the intention of ensuring that UK and EU regimes are aligned post-Brexit. This means that until the UK leaves the EU, both the GDPR and the DPA 2018 apply.</paratext>
            </para>
            <para>
              <paratext>The position will remain similar once the UK leaves the EU. The European Union (Withdrawal) Act 2018 incorporates the GDPR into UK law and the DPA 2018 will continue to supplement the GDPR requirements and standards, set out UK-specific exemptions and cover areas not dealt with by the GDPR (for example, the processing of personal data by law enforcement authorities and intelligence services).</paratext>
            </para>
            <para>
              <paratext>
                Under the DPA 2018, the GDPR provisions on data subject rights apply to most UK personal data. However, the GDPR allows member states to introduce exemptions from, or modifications or restrictions to, some provisions of the GDPR for specified public interest reasons. This must be done via a legislative measure, for example, a statute or statutory instrument (
                <ital>Article 23(1), GDPR</ital>
                ). Several exemptions or modifications to data subject rights are included in the DPA 2018 (see 
                <link href="w-014-6104" style="ACTLinkPLCtoPLC">
                  <ital>Practice note, GDPR and DPA 2018 derogations and exemptions</ital>
                </link>
                ). Therefore, when responding to data subject requests, the GDPR and the DPA 2018 must be read together.
              </paratext>
            </para>
            <para>
              <paratext>
                The GDPR provisions on data subject rights do not apply to UK law enforcement and intelligence services personal data, although some similar rights and exemptions are included in the DPA 2018. For an overview of the DPA 2018 and for more information on law enforcement and intelligence services processing, see 
                <link href="w-014-5998" style="ACTLinkPLCtoPLC">
                  <ital>Practice note, Data Protection Act 2018: overview</ital>
                </link>
                .
              </paratext>
            </para>
            <para>
              <paratext>
                Controllers can use this document to create a data subject access request form. The GDPR and the DPA 2018 do not require a controller to provide data subjects with an access request form and do not require data subjects to submit access requests in writing. This is reinforced in the Information Commissioner's Guide to the GDPR which makes clear that a subject access request is valid if submitted by any means (including social media) and, while inviting individuals to use a form is acceptable, it must be made clear that using the form is not compulsory and it must not be used as a way of extending the time limit for responding. (See 
                <link href="w-011-6802" style="ACTLinkPLCtoPLC">
                  <ital>ICO: Guide to the GDPR</ital>
                </link>
                .)
              </paratext>
            </para>
            <para>
              <paratext>However, where possible, requiring data subjects to submit requests in writing or electronically and using standard communication templates helps controllers to:</paratext>
            </para>
            <list type="bulleted">
              <list.item>
                <para>
                  <paratext>More easily track data subject requests.</paratext>
                </para>
              </list.item>
              <list.item>
                <para>
                  <paratext>Comply with the requirements of the GDPR and UK law.</paratext>
                </para>
              </list.item>
              <list.item>
                <para>
                  <paratext>Demonstrate compliance with the GDPR and UK law.</paratext>
                </para>
              </list.item>
              <list.item>
                <para>
                  <paratext>Formalise and streamline internal processes and procedures.</paratext>
                </para>
              </list.item>
            </list>
            <para>
              <paratext>For an overview of the GDPR's requirements and to determine whether the GDPR applies, see practice notes:</paratext>
            </para>
            <list type="bulleted">
              <list.item>
                <para>
                  <paratext>
                    <link href="w-014-5998" style="ACTLinkPLCtoPLC">
                      <ital>Data Protection Act 2018: overview</ital>
                    </link>
                    .
                  </paratext>
                </para>
              </list.item>
              <list.item>
                <para>
                  <paratext>
                    <link href="w-005-2644" style="ACTLinkPLCtoPLC">
                      <ital>Demonstrating compliance with the GDPR</ital>
                    </link>
                    .
                  </paratext>
                </para>
              </list.item>
              <list.item>
                <para>
                  <paratext>
                    <link href="w-003-8899" style="ACTLinkPLCtoPLC">
                      <ital>Determining the applicability of the GDPR</ital>
                    </link>
                    .
                  </paratext>
                </para>
              </list.item>
              <list.item>
                <para>
                  <paratext>
                    <link href="w-013-3757" style="ACTLinkPLCtoPLC">
                      <ital>Overview of GDPR: UK perspective</ital>
                    </link>
                    .
                  </paratext>
                </para>
              </list.item>
            </list>
            <para>
              <paratext>
                For an overview of the exemptions and modifications to the GDPR in the DPA 2018, including those applicable to data subject rights, see 
                <link href="w-014-6104" style="ACTLinkPLCtoPLC">
                  <ital>Practice note, GDPR and DPA 2018 derogations and exemptions</ital>
                </link>
                .
              </paratext>
            </para>
            <division id="a396026" level="2">
              <head align="left" preservecase="true">
                <headtext>Data subjects' rights under the GDPR</headtext>
              </head>
              <para>
                <paratext>The GDPR grants data subjects the right to:</paratext>
              </para>
              <list type="bulleted">
                <list.item>
                  <para>
                    <paratext>
                      Receive certain information about the controller's personal data collection and processing activities (
                      <ital>Articles 12-14, GDPR</ital>
                      ).
                    </paratext>
                  </para>
                </list.item>
                <list.item>
                  <para>
                    <paratext>
                      Access their personal data (
                      <ital>Article 15 and recital 63, GDPR</ital>
                      ).
                    </paratext>
                  </para>
                </list.item>
                <list.item>
                  <para>
                    <paratext>
                      Correct their personal data (
                      <ital>Article 16, GDPR</ital>
                      ).
                    </paratext>
                  </para>
                </list.item>
                <list.item>
                  <para>
                    <paratext>
                      Erase personal data, also known as the right to be forgotten (
                      <ital>Article 17 and recitals 65-66, GDPR</ital>
                      ).
                    </paratext>
                  </para>
                </list.item>
                <list.item>
                  <para>
                    <paratext>
                      Restrict personal data processing (
                      <ital>Article 18, GDPR</ital>
                      ).
                    </paratext>
                  </para>
                </list.item>
                <list.item>
                  <para>
                    <paratext>
                      Receive a copy of certain personal data or transfer that personal data to another controller, also known as the data portability right (
                      <ital>Article 20 and recital 68, GDPR</ital>
                      ).
                    </paratext>
                  </para>
                </list.item>
                <list.item>
                  <para>
                    <paratext>
                      Object to personal data processing (
                      <ital>Article 21, GDPR</ital>
                      ).
                    </paratext>
                  </para>
                </list.item>
                <list.item>
                  <para>
                    <paratext>
                      Not be subject to automated decision-making under certain circumstances (
                      <ital>Article 22 and recital 71, GDPR</ital>
                      ).
                    </paratext>
                  </para>
                </list.item>
                <list.item>
                  <para>
                    <paratext>
                      Receive notifications of security breaches (
                      <ital>Article 34 and recital 86, GDPR</ital>
                      ).
                    </paratext>
                  </para>
                </list.item>
              </list>
              <para>
                <paratext>
                  In the UK, these rights apply to personal data to which the GDPR applies by virtue of Article 2 of the GDPR (which explains the material scope of the GDPR). They also apply to personal data to which the GDPR does not apply but where the DPA 2018 implements a broadly equivalent regime (known as the applied GDPR). These rights do not apply to law enforcement and intelligence services personal data but some similar rights are introduced in the DPA 2018 (not covered here but see 
                  <link href="w-014-5998" style="ACTLinkPLCtoPLC">
                    <ital>Practice note, Data Protection Act 2018: overview</ital>
                  </link>
                  ).
                </paratext>
              </para>
              <para>
                <paratext>For more information on these rights, see:</paratext>
              </para>
              <list type="bulleted">
                <list.item>
                  <para>
                    <paratext>
                      <link href="w-006-7553" style="ACTLinkPLCtoPLC">
                        <ital>Practice note, Data Subject Rights Under the GDPR</ital>
                      </link>
                      .
                    </paratext>
                  </para>
                </list.item>
                <list.item>
                  <para>
                    <paratext>
                      <link href="w-008-4175" style="ACTLinkPLCtoPLC">
                        <ital>Checklist, Responding to Data Subject Requests Under the GDPR</ital>
                      </link>
                      .
                    </paratext>
                  </para>
                </list.item>
              </list>
              <para>
                <paratext>This document focuses on data subject access requests under Article 15 of the GDPR.</paratext>
              </para>
            </division>
            <division id="a345829" level="2">
              <head align="left" preservecase="true">
                <headtext>Right to access personal data</headtext>
              </head>
              <para>
                <paratext>Article 15 of the GDPR grants data subjects the right to:</paratext>
              </para>
              <list type="bulleted">
                <list.item>
                  <para>
                    <paratext>Obtain confirmation from a controller that it processes their personal data.</paratext>
                  </para>
                </list.item>
                <list.item>
                  <para>
                    <paratext>Obtain a copy of their personal data, unless providing a copy adversely affects the rights and freedoms of others.</paratext>
                  </para>
                </list.item>
                <list.item>
                  <para>
                    <paratext>Obtain certain information about the controller's processing including:</paratext>
                  </para>
                  <list type="bulleted">
                    <list.item>
                      <para>
                        <paratext>purposes of data processing;</paratext>
                      </para>
                    </list.item>
                    <list.item>
                      <para>
                        <paratext>categories of personal data processed;</paratext>
                      </para>
                    </list.item>
                    <list.item>
                      <para>
                        <paratext>recipients or categories of recipients receiving personal data from the controller;</paratext>
                      </para>
                    </list.item>
                    <list.item>
                      <para>
                        <paratext>where possible, how long the controller stores the personal data or, if not possible, the criteria the controller uses to determine retention periods;</paratext>
                      </para>
                    </list.item>
                    <list.item>
                      <para>
                        <paratext>any available information on the source of the personal data, if the controller does not collect it directly from the data subject; and</paratext>
                      </para>
                    </list.item>
                    <list.item>
                      <para>
                        <paratext>whether the controller uses automated decision-making, including profiling, meaningful information about the auto-decision logic used, and the significance and consequences of this processing for the data subject.</paratext>
                      </para>
                    </list.item>
                  </list>
                </list.item>
              </list>
              <list type="bulleted">
                <list.item>
                  <para>
                    <paratext>Notification of their rights to:</paratext>
                  </para>
                  <list type="bulleted">
                    <list.item>
                      <para>
                        <paratext>request correction or erasure of their personal data;</paratext>
                      </para>
                    </list.item>
                    <list.item>
                      <para>
                        <paratext>restrict or object to certain types of personal data processing; and</paratext>
                      </para>
                    </list.item>
                    <list.item>
                      <para>
                        <paratext>make a complaint with the local data protection authority.</paratext>
                      </para>
                    </list.item>
                  </list>
                </list.item>
                <list.item>
                  <para>
                    <paratext>
                      (
                      <ital>Article 15, GDPR</ital>
                      .)
                    </paratext>
                  </para>
                </list.item>
              </list>
              <para>
                <paratext>
                  For exceptions to this right, see 
                  <internal.reference refid="a176382">Drafting note, Exemptions from, and modifications to, data subject rights</internal.reference>
                   and 
                  <link href="w-014-6104" style="ACTLinkPLCtoPLC">
                    <ital>Practice note, GDPR and DPA 2018 derogations and exemptions</ital>
                  </link>
                  .
                </paratext>
              </para>
            </division>
            <division id="a493872" level="2">
              <head align="left" preservecase="true">
                <headtext>Controller obligations</headtext>
              </head>
              <para>
                <paratext>
                  Controllers must respond to data subject access requests without undue delay and in any event within one month of receipt. Controllers may extend that time frame by two additional months when necessary, considering the complexity and the number of requests. (
                  <ital>Article 12(3), GDPR</ital>
                  .) The controller must tell the data subject if it is going to extend the period for replying. It must do so within one month of receipt of the data subject's request and must provide the reasons for the delay.
                </paratext>
              </para>
              <para>
                <paratext>
                  Controllers can choose the means they use to respond to data subject requests, such as responding in writing or electronically, where appropriate (
                  <ital>Article 12(1), GDPR</ital>
                  ). When the data subject makes the request electronically, the controller must respond electronically when possible, unless the data subject requests a response in another format (
                  <ital>Article 12(3), GDPR</ital>
                  ). Controllers may respond orally when requested by the data subject, provided that the identity of the data subject is proven (
                  <ital>Article 12(1), GDPR</ital>
                  ). All communications with data subjects relating to their rights must be concise, transparent, intelligible, in an easily accessible form, and in clear and plain language (
                  <ital>Article 12(1), GDPR</ital>
                  ).
                </paratext>
              </para>
              <para>
                <paratext>In relation to data subject access, the Information Commissioner's Guide to the GDPR also reminds controllers that recital 63 of the GDPR:</paratext>
              </para>
              <display.quote>
                <para>
                  <paratext>"includes a best practice recommendation that, where possible, organisations should be able to provide remote access to a secure self-service system which would provide the individual with direct access to his or her information. This will not be appropriate for all organisations but there are some sectors where this may work well."</paratext>
                </para>
              </display.quote>
              <para>
                <paratext>
                  (See 
                  <link href="w-011-6802" style="ACTLinkPLCtoPLC">
                    <ital>ICO: Guide to the GDPR</ital>
                  </link>
                  .)
                </paratext>
              </para>
              <para>
                <paratext>
                  If requested, the controller must provide a copy of the personal data it processes to the data subject for free. The controller may charge a reasonable fee for additional copies. (
                  <ital>Article 15(3), GDPR</ital>
                  .) The Information Commissioner's Guide to the GDPR also notes that any fee for providing further copies must be based on the administrative cost of providing the information.
                </paratext>
              </para>
              <para>
                <paratext>If a data subject's request is unfounded or excessive (for example, because of its repetitive character), the controller may either:</paratext>
              </para>
              <list type="bulleted">
                <list.item>
                  <para>
                    <paratext>Charge a reasonable fee to provide the information.</paratext>
                  </para>
                </list.item>
                <list.item>
                  <para>
                    <paratext>Refuse to act on the request.</paratext>
                  </para>
                </list.item>
              </list>
              <para>
                <paratext>
                  (
                  <ital>Article 12(5), GDPR</ital>
                  .)
                </paratext>
              </para>
              <para>
                <paratext>
                  The DPA 2018 includes a provision which gives the Secretary of State a power to make regulations specifying a limit on fees that a controller may charge when responding to a manifestly unreasonable or excessive request (
                  <ital>section 12</ital>
                  ).
                </paratext>
              </para>
              <para>
                <paratext>
                  For a letter requesting that the data subject pay a fee in connection with their request, see 
                  <link href="http://uk.practicallaw.thomsonreuters.com/w-013-0131?originationContext=document&amp;amp;vr=3.0&amp;amp;rs=PLUK1.0&amp;amp;transitionType=DocumentItem&amp;amp;contextData=(sc.Default)" style="ACTLinkURL">
                    <ital>Standard document, Controller's request for additional information and fees (UK)</ital>
                  </link>
                  .
                </paratext>
              </para>
              <para>
                <paratext>There is no provision to charge a fee simply because a lot of information is requested. However, recital 63 of the GDPR suggests that, where a controller processes a large amount of information about the data subject, they can request the data subject to specify the information or processing activities to which the request relates. A controller can also consider whether the request is manifestly unreasonable or excessive.</paratext>
              </para>
              <para>
                <paratext>For more information on the controller's obligations and responding to data subject access requests, see:</paratext>
              </para>
              <list type="bulleted">
                <list.item>
                  <para>
                    <paratext>
                      <link anchor="a000017" href="w-006-7553" style="ACTLinkPLCtoPLC">
                        <ital>Practice note, Data Subject Rights Under the GDPR: Responding to Data Subject Requests</ital>
                      </link>
                      .
                    </paratext>
                  </para>
                </list.item>
                <list.item>
                  <para>
                    <paratext>
                      <link href="w-008-4175" style="ACTLinkPLCtoPLC">
                        <ital>Checklist, Responding to Data Subject Requests under the GDPR</ital>
                      </link>
                      .
                    </paratext>
                  </para>
                </list.item>
                <list.item>
                  <para>
                    <paratext>
                      <link href="w-012-8724" style="ACTLinkPLCtoPLC">
                        <ital>Standard document, Response procedures for data subject requests under the GDPR</ital>
                      </link>
                      .
                    </paratext>
                  </para>
                </list.item>
              </list>
            </division>
            <division id="a646681" level="2">
              <head align="left" preservecase="true">
                <headtext>Rights of third parties</headtext>
              </head>
              <para>
                <paratext>
                  The data subject's right to obtain a copy of their personal data must not adversely affect the rights of third parties (
                  <ital>Article 15(4), GDPR</ital>
                  ).
                </paratext>
              </para>
              <para>
                <paratext>The DPA 2018 also includes a provision to protect the rights of others. Controllers will need to review this when considering whether to disclose identifiable information about others when responding to a data subject access request. A controller does not have to disclose personal data in response to a subject access request to the extent that doing so would involve disclosing information relating to another individual who can be identified from that information (Part 3, Schedule 2, DPA 2018).</paratext>
              </para>
              <para>
                <paratext>This does not apply if the other individual has consented to the disclosure or it is reasonable to disclose without consent, having regard to all the relevant circumstances (for example, the type of information and whether the other person has expressly refused consent).</paratext>
              </para>
              <para>
                <paratext>Controllers should therefore avoid providing data containing personal data about third parties unless they have consent or it is otherwise reasonable. If neither applies they should redact third parties' personal data from the data provided in the response.</paratext>
              </para>
              <para>
                <paratext>
                  The starting assumption is that it is reasonable to make a disclosure about another individual without consent where that person is one of a defined category of individuals (for example, a social worker or health professional) or the information is part of a health record (
                  <ital>Part 3, Schedule 2, DPA 2018</ital>
                  ).
                </paratext>
              </para>
            </division>
            <division id="a176382" level="2">
              <head align="left" preservecase="true">
                <headtext>Exemptions from, and modifications to, data subject rights</headtext>
              </head>
              <para>
                <paratext>
                  The GDPR permits EU member states to modify data subjects' rights and controllers' related obligations in local laws implementing the GDPR for specified public interest reasons (
                  <ital>Articles 23 and 89(2)-(3), GDPR</ital>
                  ). The DPA 2018 implements a number of modifications and exemptions. When revising this data subject access request form, controllers should review the DPA 2018 for:
                </paratext>
              </para>
              <list type="bulleted">
                <list.item>
                  <para>
                    <paratext>Limitations or restrictions on the access rights of data subjects.</paratext>
                  </para>
                </list.item>
                <list.item>
                  <para>
                    <paratext>Exemptions permitting the controller to refuse to respond to a data subject access request.</paratext>
                  </para>
                </list.item>
              </list>
              <para>
                <paratext>For example, it may be possible to withhold information in response to a data subject access request if the information is subject to legal professional privilege, or if the exemptions for management forecasting and planning or negotiations with the data subject apply.</paratext>
              </para>
              <para>
                <paratext>
                  (See 
                  <link href="w-014-6104" style="ACTLinkPLCtoPLC">
                    <ital>Practice note, GDPR and DPA 2018 derogations and exemptions</ital>
                  </link>
                  .)
                </paratext>
              </para>
            </division>
            <division id="a771340" level="2">
              <head align="left" preservecase="true">
                <headtext>Using this document</headtext>
              </head>
              <para>
                <paratext>A cornerstone of the GDPR is the new obligation to demonstrate compliance with its requirements. Standard communication forms and documents for responding to data subject requests help controllers:</paratext>
              </para>
              <list type="bulleted">
                <list.item>
                  <para>
                    <paratext>Comply with the requirements of the GDPR and UK law.</paratext>
                  </para>
                </list.item>
                <list.item>
                  <para>
                    <paratext>Demonstrate compliance with their obligations when responding to data subject requests.</paratext>
                  </para>
                </list.item>
              </list>
              <para>
                <paratext>
                  For more information on the obligation to demonstrate compliance, see 
                  <link href="w-005-2644" style="ACTLinkPLCtoPLC">
                    <ital>Practice note, Demonstrating compliance with the GDPR</ital>
                  </link>
                  .
                </paratext>
              </para>
              <para>
                <paratext>Controllers may need to review and update their current practices to effectively handle data subject requests. Before making the access request form available to data subjects, controllers should:</paratext>
              </para>
              <list type="bulleted">
                <list.item>
                  <para>
                    <paratext>Ensure that their employee or consumer-facing privacy notices comply with the GDPR and the DPA 2018 and adequately notify data subjects of their rights. For more information on information rights and privacy notices, see:</paratext>
                  </para>
                  <list type="bulleted">
                    <list.item>
                      <para>
                        <paratext>
                          <link anchor="a894361" href="w-013-3757" style="ACTLinkPLCtoPLC">
                            <ital>Practice note, Overview of GDPR: UK perspective: Fair processing: information notices</ital>
                          </link>
                          ;
                        </paratext>
                      </para>
                    </list.item>
                    <list.item>
                      <para>
                        <paratext>
                          <link anchor="a000020" href="w-005-2644" style="ACTLinkPLCtoPLC">
                            <ital>Practice note, Demonstrating compliance with the GDPR: Privacy notice requirements</ital>
                          </link>
                          ; and
                        </paratext>
                      </para>
                    </list.item>
                    <list.item>
                      <para>
                        <paratext>
                          <link href="w-011-2669" style="ACTLinkPLCtoPLC">
                            <ital>Checklist, Updating privacy notices to comply with the GDPR</ital>
                          </link>
                          .
                        </paratext>
                      </para>
                    </list.item>
                  </list>
                </list.item>
              </list>
              <list type="bulleted">
                <list.item>
                  <para>
                    <paratext>Revise this form to comply with applicable law and the controller's specific business requirements.</paratext>
                  </para>
                </list.item>
                <list.item>
                  <para>
                    <paratext>Develop or review and revise procedures for:</paratext>
                  </para>
                  <list type="bulleted">
                    <list.item>
                      <para>
                        <paratext>confirming the identity of the data subject making the request;</paratext>
                      </para>
                    </list.item>
                    <list.item>
                      <para>
                        <paratext>locating the relevant personal data;</paratext>
                      </para>
                    </list.item>
                    <list.item>
                      <para>
                        <paratext>determining whether an exemption exists that permits the controller to refuse to fulfil the request;</paratext>
                      </para>
                    </list.item>
                    <list.item>
                      <para>
                        <paratext>communicating with data subjects;</paratext>
                      </para>
                    </list.item>
                    <list.item>
                      <para>
                        <paratext>escalating requests when necessary;</paratext>
                      </para>
                    </list.item>
                    <list.item>
                      <para>
                        <paratext>redacting third parties' personal data before responding;</paratext>
                      </para>
                    </list.item>
                    <list.item>
                      <para>
                        <paratext>recording and tracking requests (including those received verbally or via means such as social media) and responses, including all correspondence related to requests and internal documents that demonstrate the controller's efforts to locate relevant data;</paratext>
                      </para>
                    </list.item>
                    <list.item>
                      <para>
                        <paratext>providing training and awareness to employees on recognising requests; and</paratext>
                      </para>
                    </list.item>
                    <list.item>
                      <para>
                        <paratext>obtaining legal advice if necessary.</paratext>
                      </para>
                    </list.item>
                  </list>
                </list.item>
              </list>
              <para>
                <paratext>
                  The GDPR does not require controllers to formally acknowledge receipt of data subject requests within a certain period. However, controllers may consider sending a brief acknowledgment letter informing data subjects that they should expect a response within one month (see 
                  <internal.reference refid="a493872">Drafting note, Controller obligations</internal.reference>
                  ). For a controller acknowledgment letter, see 
                  <link href="http://uk.practicallaw.thomsonreuters.com/w-013-1936?originationContext=document&amp;amp;vr=3.0&amp;amp;rs=PLUK1.0&amp;amp;transitionType=DocumentItem&amp;amp;contextData=(sc.Default)" style="ACTLinkURL">
                    <ital>Standard document, Controller's acknowledgment of data subject request (GDPR and DPA 2018) (UK)</ital>
                  </link>
                  .
                </paratext>
              </para>
              <para>
                <paratext>Controllers should also consider communicating with data subjects at reasonable intervals regarding the status of their request, particularly if the request takes longer to complete than anticipated. Regularly and transparently communicating with data subjects:</paratext>
              </para>
              <list type="bulleted">
                <list.item>
                  <para>
                    <paratext>Reassures them that the controller is not ignoring their request.</paratext>
                  </para>
                </list.item>
                <list.item>
                  <para>
                    <paratext>May help dissuade them from filing complaints against the controller with local data protection authorities.</paratext>
                  </para>
                </list.item>
                <list.item>
                  <para>
                    <paratext>
                      Helps the controller demonstrate compliance with its obligation to facilitate the exercise of data subject rights (
                      <ital>Article 12(2), GDPR</ital>
                      ).
                    </paratext>
                  </para>
                </list.item>
              </list>
              <para>
                <paratext>
                  For more information on developing a process for managing data subject requests, see 
                  <link href="w-008-4175" style="ACTLinkPLCtoPLC">
                    <ital>Checklist, Responding to Data Subject Requests Under the GDPR</ital>
                  </link>
                  .
                </paratext>
              </para>
            </division>
          </division>
        </drafting.note>
        <preamble>
          <para>
            <paratext>
              [Article 15 of the General Data Protection Regulation (
              <ital>(EU) 2016/679</ital>
              ) (GDPR)] 
              <bold>OR</bold>
               [The Data Protection Act 2018] grants you the right to access your personal data held by [ORGANISATION], including the right to obtain confirmation that we process your personal data, receive certain information about the processing of your personal data and obtain a copy of the personal data we process. In order for us to respond to your request, we ask that you submit this request [in writing by post to [ADDRESS],] [electronically via email to [EMAIL ADDRESS],] [and 
              <bold>OR</bold>
               or] [by using [our secure portal] 
              <bold>OR</bold>
               [OTHER SUBMISSION MECHANISM]], after authenticating your identity with your [username and password 
              <bold>OR</bold>
               [OTHER AUTHENTICATION MECHANISM]].
            </paratext>
          </para>
          <para>
            <paratext>We expect to respond to your request within one month of receipt of a fully completed form and proof of identity. [You do not have to use this form but using this form should make it easier for you to make sure you have provided us with all relevant information, and for us to process your request.]</paratext>
          </para>
          <para>
            <paratext>In addition to exercising your access right, you have the right to:</paratext>
          </para>
          <list type="bulleted">
            <list.item>
              <para>
                <paratext>Request correction or erasure of your personal data.</paratext>
              </para>
            </list.item>
            <list.item>
              <para>
                <paratext>Restrict or object to certain types of data processing.</paratext>
              </para>
            </list.item>
            <list.item>
              <para>
                <paratext>Make a complaint with the local data protection authority (see ico.org.uk).</paratext>
              </para>
            </list.item>
          </list>
          <para>
            <paratext>
              [For more information on your rights, see [ORGANISATION]'s Privacy Notice available at: [[URL ADDRESS] 
              <bold>OR</bold>
               [OTHER LOCATION]].]
            </paratext>
          </para>
        </preamble>
        <operative xrefname="paragraph">
          <head align="left" preservecase="true">
            <headtext/>
          </head>
          <clause id="a611435">
            <identifier>1.</identifier>
            <head align="left" preservecase="true">
              <headtext>Requester name (data subject) and contact information</headtext>
            </head>
            <subclause1 id="a681070">
              <para>
                <paratext>
                  Please provide the data subject's information below. [If you are making this request on the data subject's behalf, you should provide your name and contact information in 
                  <internal.reference refid="a910683">paragraph 3</internal.reference>
                  .]
                </paratext>
              </para>
            </subclause1>
            <subclause1 id="a199853">
              <para>
                <paratext>We will only use the information you provide on this form to identify you and the personal data you are requesting access to, to respond to your request and to keep a record of your request and our response.</paratext>
              </para>
              <para>
                <paratext>
                  <table frame="all" pgwide="1">
                    <tgroup cols="2">
                      <colspec colname="1" colnum="1" colwidth="49"/>
                      <colspec colname="2" colnum="2" colwidth="50"/>
                      <tbody>
                        <row>
                          <entry valign="top">
                            <para align="left">
                              <paratext>
                                <bold>First and last name:</bold>
                              </paratext>
                            </para>
                          </entry>
                          <entry valign="top">
                            <para>
                              <paratext space="default"> </paratext>
                            </para>
                          </entry>
                        </row>
                        <row>
                          <entry valign="top">
                            <para align="left">
                              <paratext>
                                <bold>Any other names that you have been known by (including nicknames and previous surnames):</bold>
                              </paratext>
                            </para>
                          </entry>
                          <entry valign="top">
                            <para>
                              <paratext space="default"> </paratext>
                            </para>
                          </entry>
                        </row>
                        <row>
                          <entry valign="top">
                            <para align="left">
                              <paratext>
                                <bold>Home address:</bold>
                              </paratext>
                            </para>
                          </entry>
                          <entry valign="top">
                            <para>
                              <paratext space="default"> </paratext>
                            </para>
                          </entry>
                        </row>
                        <row>
                          <entry valign="top">
                            <para align="left">
                              <paratext>
                                <bold>Date of birth:</bold>
                              </paratext>
                            </para>
                          </entry>
                          <entry valign="top">
                            <para>
                              <paratext space="default"> </paratext>
                            </para>
                          </entry>
                        </row>
                        <row>
                          <entry valign="top">
                            <para align="left">
                              <paratext>
                                <bold>Telephone number:</bold>
                              </paratext>
                            </para>
                          </entry>
                          <entry valign="top">
                            <para>
                              <paratext space="default"> </paratext>
                            </para>
                          </entry>
                        </row>
                        <row>
                          <entry valign="top">
                            <para align="left">
                              <paratext>
                                <bold>Email address:</bold>
                              </paratext>
                            </para>
                          </entry>
                          <entry valign="top">
                            <para>
                              <paratext space="default"> </paratext>
                            </para>
                          </entry>
                        </row>
                        <row>
                          <entry valign="top">
                            <para align="left">
                              <paratext>
                                <bold>Are you a current or former employee of [ORGANISATION]?</bold>
                              </paratext>
                            </para>
                          </entry>
                          <entry valign="top">
                            <para>
                              <paratext space="default"> </paratext>
                            </para>
                          </entry>
                        </row>
                        <row>
                          <entry valign="top">
                            <para align="left">
                              <paratext>
                                <bold>If so, please provide your employee identification number (if known) and your approximate dates of employment</bold>
                                :
                              </paratext>
                            </para>
                          </entry>
                          <entry valign="top">
                            <para>
                              <paratext space="default"> </paratext>
                            </para>
                          </entry>
                        </row>
                      </tbody>
                    </tgroup>
                  </table>
                </paratext>
              </para>
            </subclause1>
          </clause>
          <clause id="a366362">
            <identifier>2.</identifier>
            <head align="left" preservecase="true">
              <headtext>[Proof of data subject's identity</headtext>
            </head>
            <drafting.note id="a888148" jurisdiction="">
              <head align="left" preservecase="true">
                <headtext>Proof of data subject's identity (optional paragraph)</headtext>
              </head>
              <division id="a000002" level="1">
                <para>
                  <paratext>
                    The GDPR permits controllers to request additional information to confirm the data subject's identity where the controller has reasonable doubts concerning their identity (
                    <ital>Article 12(6), GDPR</ital>
                    ). The GDPR also permits the controller to refuse to act on a data subject's request under Articles 15 to 22 of the GDPR if the controller demonstrates that it is not in a position to identify the data subject (
                    <ital>Article 12(2), GDPR</ital>
                    ). In practice, the controller may wish to request evidence of identity to ensure information is not being disclosed to the wrong data subject. The Information Commissioner's Guide to the GDPR notes that "it is important that you only request information that is necessary to confirm who they are. The key to this is proportionality." To establish a data subject's identity, controllers often request identification such as:
                  </paratext>
                </para>
                <list type="bulleted">
                  <list.item>
                    <para>
                      <paratext>A passport.</paratext>
                    </para>
                  </list.item>
                  <list.item>
                    <para>
                      <paratext>A driving licence.</paratext>
                    </para>
                  </list.item>
                  <list.item>
                    <para>
                      <paratext>A birth or adoption certificate.</paratext>
                    </para>
                  </list.item>
                </list>
                <para>
                  <paratext>Controllers may also request information evidencing any name changes by the data subject.</paratext>
                </para>
                <para>
                  <paratext>The requested identification should clearly show the data subject's:</paratext>
                </para>
                <list type="bulleted">
                  <list.item>
                    <para>
                      <paratext>Name.</paratext>
                    </para>
                  </list.item>
                  <list.item>
                    <para>
                      <paratext>Date of birth.</paratext>
                    </para>
                  </list.item>
                  <list.item>
                    <para>
                      <paratext>Current address.</paratext>
                    </para>
                  </list.item>
                </list>
                <para>
                  <paratext>Controllers should use this optional section if they require data subjects to provide documents that establish identity. Controllers should tailor the section based on the information they require for identification. For example, if the request is from a current employee, controllers may not require identification information if they are otherwise satisfied of identity. If the controller permits data subjects to exercise their rights using a secure portal or other online mechanism that requires authentication by logging in using a username or other unique identifier and a password, additional documents to prove identity may not be necessary.</paratext>
                </para>
                <para>
                  <paratext>
                    Organisations should document the efforts they make to verify the data subject's identity. For a letter requesting additional proof of identity, see 
                    <link href="http://uk.practicallaw.thomsonreuters.com/w-013-0131?originationContext=document&amp;amp;vr=3.0&amp;amp;rs=PLUK1.0&amp;amp;transitionType=DocumentItem&amp;amp;contextData=(sc.Default)" style="ACTLinkURL">
                      <ital>Standard document, Controller's request for additional information and fees (GDPR and DPA 2018) (UK)</ital>
                    </link>
                    .
                  </paratext>
                </para>
                <para>
                  <paratext>
                    The DPA 2018 contains some exemptions that permit the controller not to act in response to a data subject's request (see 
                    <internal.reference refid="a176382">Drafting note, Exemptions from, and modifications to, data subject rights</internal.reference>
                    <ital> </ital>
                    and 
                    <link href="w-014-6104" style="ACTLinkPLCtoPLC">
                      <ital>Practice note, GDPR and DPA 2018 derogations and exemptions</ital>
                    </link>
                    ).
                  </paratext>
                </para>
              </division>
            </drafting.note>
            <para>
              <paratext>We require proof of your identity before we can respond to your access request. To help us establish your identity, you must provide identification that clearly shows your name, date of birth and current address. We accept a photocopy or a scanned image of one of the following as proof of identity:</paratext>
            </para>
            <list type="bulleted">
              <list.item>
                <para>
                  <paratext>Passport or photo identification such as a driving licence.</paratext>
                </para>
              </list.item>
              <list.item>
                <para>
                  <paratext>Birth or adoption certificate.</paratext>
                </para>
              </list.item>
              <list.item>
                <para>
                  <paratext>[OTHER PROOF OF IDENTITY].</paratext>
                </para>
              </list.item>
            </list>
            <para>
              <paratext>[Please also attach a copy of a bank or credit card statement or utility bill showing your current address and dated within the last three months.] If you have changed your name, please provide the relevant documents evidencing the change.</paratext>
            </para>
            <para>
              <paratext>If you do not have any of these forms of identification available, please contact [NAME AND TITLE] at [TELEPHONE NUMBER] or [EMAIL ADDRESS] for advice on other acceptable forms of identification.</paratext>
            </para>
            <para>
              <paratext>We may request additional information from you to help confirm your identity and your right to access, and to provide you with the personal data we hold about you. We reserve the right to refuse to act on your request if we are unable to identify you.]</paratext>
            </para>
          </clause>
          <clause id="a910683">
            <identifier>3.</identifier>
            <head align="left" preservecase="true">
              <headtext>[Requests made on a data subject's behalf</headtext>
            </head>
            <drafting.note id="a226515" jurisdiction="">
              <head align="left" preservecase="true">
                <headtext>Requests made on a data subject's behalf</headtext>
              </head>
              <division id="a000003" level="1">
                <para>
                  <paratext>In some situations, an individual may submit an access request on someone else's behalf. Often this will be a solicitor on behalf of a client, or a parent (or guardian) on behalf of a child, or an authorised person on behalf of an individual who is mentally incapacitated. Sometimes it is for no other reason than the data subject feels comfortable allowing another individual, like a friend, to make a request on their behalf. For third-party requests, controllers should require proof of:</paratext>
                </para>
                <list type="bulleted">
                  <list.item>
                    <para>
                      <paratext>The data subject's identity.</paratext>
                    </para>
                  </list.item>
                  <list.item>
                    <para>
                      <paratext>The requester's identity.</paratext>
                    </para>
                  </list.item>
                  <list.item>
                    <para>
                      <paratext>The requester's legal authority to act on the data subject's behalf, such as:</paratext>
                    </para>
                    <list type="bulleted">
                      <list.item>
                        <para>
                          <paratext>written consent signed by the data subject;</paratext>
                        </para>
                      </list.item>
                      <list.item>
                        <para>
                          <paratext>a certified copy of a power of attorney; or</paratext>
                        </para>
                      </list.item>
                      <list.item>
                        <para>
                          <paratext>evidence of parental responsibility if the data subject is a child.</paratext>
                        </para>
                      </list.item>
                    </list>
                  </list.item>
                </list>
                <para>
                  <paratext>The controller should include this optional section in the form if it uses this form to accept third-party requests on behalf of data subjects.</paratext>
                </para>
                <para>
                  <paratext>The controller may need to tailor this form depending on the circumstances (for example, it may not be proportionate to ask for a date of birth from a solicitor acting on behalf of the data subject).</paratext>
                </para>
              </division>
            </drafting.note>
            <para>
              <paratext>Please complete this section of the form with your name and contact details if you are acting on the data subject's behalf.</paratext>
            </para>
            <para>
              <paratext>
                <table frame="all" pgwide="1">
                  <tgroup cols="2">
                    <colspec colname="1" colnum="1" colwidth="49"/>
                    <colspec colname="2" colnum="2" colwidth="50"/>
                    <tbody>
                      <row>
                        <entry valign="top">
                          <para align="left">
                            <paratext>First and last name:</paratext>
                          </para>
                        </entry>
                        <entry valign="top">
                          <para>
                            <paratext space="default"> </paratext>
                          </para>
                        </entry>
                      </row>
                      <row>
                        <entry valign="top">
                          <para align="left">
                            <paratext>Home address:</paratext>
                          </para>
                        </entry>
                        <entry valign="top">
                          <para>
                            <paratext space="default"> </paratext>
                          </para>
                        </entry>
                      </row>
                      <row>
                        <entry valign="top">
                          <para align="left">
                            <paratext>[Date of birth:]</paratext>
                          </para>
                        </entry>
                        <entry valign="top">
                          <para>
                            <paratext space="default"> </paratext>
                          </para>
                        </entry>
                      </row>
                      <row>
                        <entry valign="top">
                          <para align="left">
                            <paratext>Telephone number:</paratext>
                          </para>
                        </entry>
                        <entry valign="top">
                          <para>
                            <paratext space="default"> </paratext>
                          </para>
                        </entry>
                      </row>
                      <row>
                        <entry valign="top">
                          <para align="left">
                            <paratext>Email address:</paratext>
                          </para>
                        </entry>
                        <entry valign="top">
                          <para>
                            <paratext space="default"> </paratext>
                          </para>
                        </entry>
                      </row>
                      <row>
                        <entry valign="top">
                          <para align="left">
                            <paratext>What is your relationship to the data subject (for example, solicitor, other adviser, parent, carer)?</paratext>
                          </para>
                        </entry>
                        <entry valign="top">
                          <para>
                            <paratext space="default"> </paratext>
                          </para>
                        </entry>
                      </row>
                      <row>
                        <entry valign="top">
                          <para align="left">
                            <paratext>Do you have legal authority to request the data subject's information?</paratext>
                          </para>
                        </entry>
                        <entry valign="top">
                          <para>
                            <paratext space="default"> </paratext>
                          </para>
                        </entry>
                      </row>
                      <row>
                        <entry valign="top">
                          <para align="left">
                            <paratext>If the data subject is under 13, do you have parental authority to act for them?</paratext>
                          </para>
                        </entry>
                        <entry valign="top">
                          <para>
                            <paratext space="default"> </paratext>
                          </para>
                        </entry>
                      </row>
                    </tbody>
                  </tgroup>
                </table>
              </paratext>
            </para>
            <para>
              <paratext>We accept a photocopy or a scanned image of one of the following as proof of your identity:</paratext>
            </para>
            <list type="bulleted">
              <list.item>
                <para>
                  <paratext>Passport or photo identification such as a driving licence.</paratext>
                </para>
              </list.item>
              <list.item>
                <para>
                  <paratext>Birth or adoption certificate.</paratext>
                </para>
              </list.item>
              <list.item>
                <para>
                  <paratext>[OTHER PROOF OF IDENTITY].</paratext>
                </para>
              </list.item>
            </list>
            <para>
              <paratext>If you do not have any of these forms of identification available, please contact [NAME AND TITLE] at [TELEPHONE NUMBER] or [EMAIL ADDRESS] for advice on other acceptable forms of identification. We may request additional information from you to help confirm your identity if necessary.</paratext>
            </para>
            <para>
              <paratext>We also require proof of the data subject's identity before we can respond to the request. To help us establish the data subject's identity, you must provide identification that clearly shows the data subject's name, date of birth and current address. We accept a photocopy or a scanned image of one of the following as proof of identity:</paratext>
            </para>
            <list type="bulleted">
              <list.item>
                <para>
                  <paratext>Passport or photo identification such as a driving licence.</paratext>
                </para>
              </list.item>
              <list.item>
                <para>
                  <paratext>Birth or adoption certificate.</paratext>
                </para>
              </list.item>
              <list.item>
                <para>
                  <paratext>[OTHER PROOF OF IDENTITY].</paratext>
                </para>
              </list.item>
            </list>
            <para>
              <paratext>
                [Please also attach a copy of a bank or credit card statement or utility bill showing the data subject's current address and dated within the last three months.] If the data subject has changed [his 
                <bold>OR</bold>
                 her] name, please provide the relevant documents evidencing the change.
              </paratext>
            </para>
            <para>
              <paratext>We accept a copy of the following as proof of your legal authority to act on the data subject's behalf:</paratext>
            </para>
            <list type="bulleted">
              <list.item>
                <para>
                  <paratext>A written consent signed by the data subject.</paratext>
                </para>
              </list.item>
              <list.item>
                <para>
                  <paratext>A certified copy of a power of attorney.</paratext>
                </para>
              </list.item>
              <list.item>
                <para>
                  <paratext>Evidence of parental responsibility.</paratext>
                </para>
              </list.item>
              <list.item>
                <para>
                  <paratext>[OTHER PROOF OF AUTHORITY].</paratext>
                </para>
              </list.item>
            </list>
            <para>
              <paratext>We may request additional information from you to help confirm the data subject's identity. We reserve the right to refuse to act on your request if we are unable to identify the data subject or verify your legal authority to act on the data subject's behalf.]</paratext>
            </para>
          </clause>
          <clause id="a389075">
            <identifier>4.</identifier>
            <head align="left" preservecase="true">
              <headtext>Information requested</headtext>
            </head>
            <drafting.note id="a106042" jurisdiction="">
              <head align="left" preservecase="true">
                <headtext>Information requested</headtext>
              </head>
              <division id="a000004" level="1">
                <para>
                  <paratext>The GDPR does not require data subjects to submit an access request form or state the access request in specific terms or with a particular amount of detail. This access request form provides optional examples of the types of information a data subject may want access to. The more detail data subjects provide about the personal data they are requesting access to, the easier it may be for the controller to locate the relevant personal data. The controller should consider including the optional examples and modifying these as appropriate.</paratext>
                </para>
                <para>
                  <paratext>
                    For recommended steps that a controller should take when it receives a data subject access request, see 
                    <link anchor="a000006" href="w-008-4175" style="ACTLinkPLCtoPLC">
                      <ital>Checklist, Responding to Data Subject Requests Under the GDPR: Establish steps for responding to all data subject requests</ital>
                    </link>
                    .
                  </paratext>
                </para>
                <division id="a529315" level="2">
                  <head align="left" preservecase="true">
                    <headtext>Locating relevant personal data</headtext>
                  </head>
                  <para>
                    <paratext>
                      The GDPR does not define the level of effort controllers must make to locate personal data in response to access requests. However, the GDPR does require controllers to proactively incorporate privacy by design into their operations (
                      <ital>Article 25, GDPR</ital>
                      ). Among other things, privacy by design requires controllers to ensure that the systems they use incorporate search and retrieval functions that help isolate data concerning a particular data subject. For more information on privacy by design, see 
                      <link anchor="co_anchor_a599195" href="http://uk.practicallaw.thomsonreuters.com/5-617-5067?originationContext=document&amp;amp;vr=3.0&amp;amp;rs=PLUK1.0&amp;amp;transitionType=DocumentItem&amp;amp;contextData=(sc.Default)" style="ACTLinkURL">
                        <ital>Practice note, Developing a privacy compliance programme: Privacy by design</ital>
                      </link>
                      .
                    </paratext>
                  </para>
                  <para>
                    <paratext>The controller must inform the data subject within one month of receiving the request if it determines that it does not have or process personal data related to the data subject. The response should indicate that the controller conducted a diligent search for records related to the data subject's request and did not uncover relevant results. The controller should retain internal documents that show all the steps it took to locate relevant personal data, including all the search methods it used.</paratext>
                  </para>
                </division>
                <division id="a113263" level="2">
                  <head align="left" preservecase="true">
                    <headtext>Exceptions to the access right</headtext>
                  </head>
                  <para>
                    <paratext>Controllers who process personal data about a data subject may deny an access request if:</paratext>
                  </para>
                  <list type="bulleted">
                    <list.item>
                      <para>
                        <paratext>
                          The data subject fails to present sufficient proof of identity or, in the case of a request made on behalf of the data subject, the third party fails to present sufficient proof of authority to make the access request (
                          <ital>Article 12(2), GDPR</ital>
                          ).
                        </paratext>
                      </para>
                    </list.item>
                    <list.item>
                      <para>
                        <paratext>
                          The DPA 2018 provides a basis for denying the request, for example to protect legal professional privilege or management forecasting and planning (see 
                          <link href="https://uk.practicallaw.thomsonreuters.com/Document/Ia546df074ed311e89bf199c0ee06c731/View/FullText.html?transitionType=Default&amp;amp;contextData=(sc.Default)&amp;amp;firstPage=true" style="ACTLinkURL">
                            <ital>Practice note, GDPR and DPA 2018 derogations and exemptions</ital>
                          </link>
                          ).
                        </paratext>
                      </para>
                    </list.item>
                    <list.item>
                      <para>
                        <paratext>The controller demonstrates that the request is manifestly unfounded or excessive, in particular because of its repetitive character, in which case the controller may:</paratext>
                      </para>
                      <list type="bulleted">
                        <list.item>
                          <para>
                            <paratext>charge a reasonable fee to provide the information; or</paratext>
                          </para>
                        </list.item>
                        <list.item>
                          <para>
                            <paratext>refuse to act on the request.</paratext>
                          </para>
                        </list.item>
                      </list>
                    </list.item>
                    <list.item>
                      <para>
                        <paratext>
                          (
                          <ital>Article 12(5), GDPR</ital>
                          .)
                        </paratext>
                      </para>
                    </list.item>
                  </list>
                  <list type="bulleted">
                    <list.item>
                      <para>
                        <paratext>
                          The data subject requested a copy of the personal data the controller processes and providing a copy is likely to adversely affect the rights and freedoms of others (
                          <ital>Article 15(4), GDPR</ital>
                          ) (see 
                          <internal.reference refid="a646681">Drafting note, Rights of third parties</internal.reference>
                          ).
                        </paratext>
                      </para>
                    </list.item>
                  </list>
                  <para>
                    <paratext>If a controller determines that a basis to deny the access request exists, it must inform the data subject within one month of:</paratext>
                  </para>
                  <list type="bulleted">
                    <list.item>
                      <para>
                        <paratext>The reasons why the controller did not act.</paratext>
                      </para>
                    </list.item>
                    <list.item>
                      <para>
                        <paratext>The data subject's right to make a complaint with a supervisory authority or seek a judicial remedy.</paratext>
                      </para>
                      <para>
                        <paratext>
                          (
                          <ital>Article 12(4), GDPR</ital>
                          .)
                        </paratext>
                      </para>
                    </list.item>
                  </list>
                </division>
              </division>
            </drafting.note>
            <para>
              <paratext>To help us process your request quickly and efficiently, please provide as much detail as possible about the personal data you are requesting access to. Please include time frames, dates, names, types of documents, file numbers, or any other information to help us locate your personal data.</paratext>
            </para>
            <para>
              <paratext>[For example, you may specify that you are seeking:</paratext>
            </para>
            <list type="bulleted">
              <list.item>
                <para>
                  <paratext>Employment records or personnel records.</paratext>
                </para>
              </list.item>
              <list.item>
                <para>
                  <paratext>Pensions or other benefit records.</paratext>
                </para>
              </list.item>
              <list.item>
                <para>
                  <paratext>Personal data held by [DEPARTMENT].</paratext>
                </para>
              </list.item>
              <list.item>
                <para>
                  <paratext>Medical records.</paratext>
                </para>
              </list.item>
              <list.item>
                <para>
                  <paratext>Email or other electronic communications (specify the approximate dates, times and correspondents).</paratext>
                </para>
              </list.item>
              <list.item>
                <para>
                  <paratext>Billing information.</paratext>
                </para>
              </list.item>
              <list.item>
                <para>
                  <paratext>Photographs.</paratext>
                </para>
              </list.item>
              <list.item>
                <para>
                  <paratext>Video footage.</paratext>
                </para>
              </list.item>
              <list.item>
                <para>
                  <paratext>User activity logs.</paratext>
                </para>
              </list.item>
              <list.item>
                <para>
                  <paratext>Transaction histories.</paratext>
                </para>
              </list.item>
              <list.item>
                <para>
                  <paratext>Correspondence between [NAME] and [NAME] between [DATE] and [DATE].]</paratext>
                </para>
              </list.item>
            </list>
            <para>
              <paratext>We will contact you for additional information if the scope of your request is unclear or does not provide sufficient information for us to conduct a search (for example, if you request "all information about me"). We will begin processing your access request as soon as we have verified your identity and have all the information we need to locate your personal data.</paratext>
            </para>
            <para>
              <paratext>In response to your request, we will provide you with the information we are required to provide, including information on:</paratext>
            </para>
            <list type="bulleted">
              <list.item>
                <para>
                  <paratext>The purposes of processing.</paratext>
                </para>
              </list.item>
              <list.item>
                <para>
                  <paratext>Categories of personal data processed.</paratext>
                </para>
              </list.item>
              <list.item>
                <para>
                  <paratext>Recipients or categories of recipients who receive personal data from us.</paratext>
                </para>
              </list.item>
              <list.item>
                <para>
                  <paratext>How long we store the personal data, or the criteria we use to determine retention periods.</paratext>
                </para>
              </list.item>
              <list.item>
                <para>
                  <paratext>Any available information on the source of the personal data if we do not collect it directly from you.</paratext>
                </para>
              </list.item>
              <list.item>
                <para>
                  <paratext>Whether we use automated decision-making, including profiling, meaningful information about the auto-decision logic used, and the significance and consequences of this processing.</paratext>
                </para>
              </list.item>
              <list.item>
                <para>
                  <paratext>Your right to:</paratext>
                </para>
                <list type="bulleted">
                  <list.item>
                    <para>
                      <paratext>request correction or erasure of your personal data;</paratext>
                    </para>
                  </list.item>
                  <list.item>
                    <para>
                      <paratext>restrict or object to certain types of processing with respect to your personal data; and</paratext>
                    </para>
                  </list.item>
                  <list.item>
                    <para>
                      <paratext>make a complaint to the local data protection authority.</paratext>
                    </para>
                  </list.item>
                </list>
              </list.item>
            </list>
            <para>
              <paratext>If the information you request reveals personal data about a third party, we will either seek that individual's consent before responding to your request, consider if it is otherwise reasonable to provide it to you or we will redact third parties' personal data before responding. If we are unable to provide you with access to your personal data because disclosure would infringe the rights and freedoms of third parties, we will notify you of this decision.</paratext>
            </para>
            <para>
              <paratext>Applicable law may allow or require us to refuse to provide you with access to some or all the personal data that we hold about you, or we may have destroyed, erased or made your personal data anonymous in accordance with our record-retention obligations and practices. If we cannot provide you with access to your personal data, we will inform you of the reasons why, subject to any legal or regulatory restrictions.</paratext>
            </para>
          </clause>
          <clause id="a940042" numbering="none">
            <head align="left" preservecase="true">
              <headtext>Signature and acknowledgment</headtext>
            </head>
            <para>
              <paratext>I, [NAME], confirm that the information provided on this form is correct and that I am the person whose name appears on this form. I understand that:</paratext>
            </para>
            <list type="bulleted">
              <list.item>
                <para>
                  <paratext>[ORGANISATION] must confirm proof of identity and may need to contact me again for further information.</paratext>
                </para>
              </list.item>
              <list.item>
                <para>
                  <paratext>My request will not be valid until [ORGANISATION] receives all the required information to process the request.</paratext>
                </para>
              </list.item>
              <list.item>
                <para>
                  <paratext>I am entitled to one free copy of the personal data I have requested, and acknowledge that, for any further copies I request, [ORGANISATION] may charge a reasonable fee based on administrative costs.</paratext>
                </para>
              </list.item>
            </list>
            <para>
              <paratext>If you would like to receive a copy of the personal data you are requesting access to, please indicate below whether you would like a hard copy or an electronic copy:</paratext>
            </para>
            <para>
              <paratext>
                <table frame="all" pgwide="1">
                  <tgroup cols="2">
                    <colspec colname="1" colnum="1" colwidth="4"/>
                    <colspec colname="2" colnum="2" colwidth="95"/>
                    <tbody>
                      <row>
                        <entry valign="top">
                          <para>
                            <paratext space="default"> </paratext>
                          </para>
                        </entry>
                        <entry valign="top">
                          <para align="left">
                            <paratext>Hard copy.</paratext>
                          </para>
                        </entry>
                      </row>
                      <row>
                        <entry valign="top">
                          <para>
                            <paratext space="default"> </paratext>
                          </para>
                        </entry>
                        <entry valign="top">
                          <para align="left">
                            <paratext>Electronic copy.</paratext>
                          </para>
                        </entry>
                      </row>
                    </tbody>
                  </tgroup>
                </table>
              </paratext>
            </para>
            <para>
              <paratext>………………………………………</paratext>
            </para>
            <para>
              <paratext>Signature</paratext>
            </para>
            <para>
              <paratext>………………………………………</paratext>
            </para>
            <para>
              <paratext>Date</paratext>
            </para>
          </clause>
          <clause id="a129991" numbering="none">
            <head align="left" preservecase="true">
              <headtext>[Authorised person signature</headtext>
            </head>
            <para>
              <paratext>I, [NAME], confirm that I am authorised to act on behalf of the data subject. I understand that [ORGANISATION] must confirm my identity and my legal authority to act on the data subject's behalf, and may need to request additional verifying information.</paratext>
            </para>
            <para>
              <paratext>………………………………………</paratext>
            </para>
            <para>
              <paratext>Signature</paratext>
            </para>
            <para>
              <paratext>………………………………………</paratext>
            </para>
            <para>
              <paratext>Date]</paratext>
            </para>
            <drafting.note id="a195887" jurisdiction="">
              <head align="left" preservecase="true">
                <headtext>Authorised person signature (optional)</headtext>
              </head>
              <division id="a000005" level="1">
                <para>
                  <paratext>The controller should include this optional signature block for the authorised person if it uses this form to accept third-party requests on behalf of data subjects.</paratext>
                </para>
              </division>
            </drafting.note>
          </clause>
        </operative>
      </body>
    </standard.doc>
  </n-docbody>
</n-document>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16894D07-4888-458E-8C60-0D84633842E7}">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2C7C94BB-15AF-4B5C-8A2E-8A85E84E17A2}">
  <ds:schemaRefs>
    <ds:schemaRef ds:uri="http://www.w3.org/2001/XMLSchema"/>
  </ds:schemaRefs>
</ds:datastoreItem>
</file>

<file path=customXml/itemProps4.xml><?xml version="1.0" encoding="utf-8"?>
<ds:datastoreItem xmlns:ds="http://schemas.openxmlformats.org/officeDocument/2006/customXml" ds:itemID="{1F15B604-46B0-4A46-A642-CD64EFC1E2D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7898</CharactersWithSpaces>
  <SharedDoc>false</SharedDoc>
  <HLinks>
    <vt:vector size="18" baseType="variant">
      <vt:variant>
        <vt:i4>8061012</vt:i4>
      </vt:variant>
      <vt:variant>
        <vt:i4>6</vt:i4>
      </vt:variant>
      <vt:variant>
        <vt:i4>0</vt:i4>
      </vt:variant>
      <vt:variant>
        <vt:i4>5</vt:i4>
      </vt:variant>
      <vt:variant>
        <vt:lpwstr>mailto:dataprivacy@shanlygroup.com</vt:lpwstr>
      </vt:variant>
      <vt:variant>
        <vt:lpwstr/>
      </vt:variant>
      <vt:variant>
        <vt:i4>8323114</vt:i4>
      </vt:variant>
      <vt:variant>
        <vt:i4>3</vt:i4>
      </vt:variant>
      <vt:variant>
        <vt:i4>0</vt:i4>
      </vt:variant>
      <vt:variant>
        <vt:i4>5</vt:i4>
      </vt:variant>
      <vt:variant>
        <vt:lpwstr>http://www.ico.org.uk/</vt:lpwstr>
      </vt:variant>
      <vt:variant>
        <vt:lpwstr/>
      </vt:variant>
      <vt:variant>
        <vt:i4>8061012</vt:i4>
      </vt:variant>
      <vt:variant>
        <vt:i4>0</vt:i4>
      </vt:variant>
      <vt:variant>
        <vt:i4>0</vt:i4>
      </vt:variant>
      <vt:variant>
        <vt:i4>5</vt:i4>
      </vt:variant>
      <vt:variant>
        <vt:lpwstr>mailto:dataprivacy@shanlygroup.com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Shannon</dc:creator>
  <cp:keywords/>
  <dc:description/>
  <cp:lastModifiedBy>Ross Marvin</cp:lastModifiedBy>
  <cp:revision>7</cp:revision>
  <cp:lastPrinted>2019-07-02T14:09:00Z</cp:lastPrinted>
  <dcterms:created xsi:type="dcterms:W3CDTF">2019-07-02T09:46:00Z</dcterms:created>
  <dcterms:modified xsi:type="dcterms:W3CDTF">2019-07-02T14:10:00Z</dcterms:modified>
</cp:coreProperties>
</file>